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ind w:left="1598" w:leftChars="1" w:hanging="1596" w:hangingChars="499"/>
        <w:rPr>
          <w:rFonts w:ascii="黑体" w:hAnsi="黑体" w:eastAsia="黑体"/>
          <w:sz w:val="32"/>
          <w:szCs w:val="32"/>
        </w:rPr>
      </w:pPr>
      <w:r>
        <w:rPr>
          <w:rFonts w:hint="eastAsia" w:ascii="黑体" w:hAnsi="黑体" w:eastAsia="黑体"/>
          <w:sz w:val="32"/>
          <w:szCs w:val="32"/>
        </w:rPr>
        <w:t>附件一</w:t>
      </w:r>
    </w:p>
    <w:p>
      <w:pPr>
        <w:spacing w:line="600" w:lineRule="exact"/>
        <w:ind w:left="2197" w:leftChars="1" w:hanging="2195" w:hangingChars="499"/>
        <w:jc w:val="center"/>
        <w:rPr>
          <w:rFonts w:ascii="方正小标宋简体" w:eastAsia="方正小标宋简体"/>
          <w:sz w:val="44"/>
          <w:szCs w:val="44"/>
        </w:rPr>
      </w:pPr>
      <w:r>
        <w:rPr>
          <w:rFonts w:hint="eastAsia" w:ascii="方正小标宋简体" w:eastAsia="方正小标宋简体"/>
          <w:sz w:val="44"/>
          <w:szCs w:val="44"/>
        </w:rPr>
        <w:t>第八届“四川宣传关心下一代新闻佳作”评选活动获奖作品名单</w:t>
      </w:r>
    </w:p>
    <w:p>
      <w:pPr>
        <w:spacing w:line="340" w:lineRule="exact"/>
        <w:ind w:firstLine="629"/>
        <w:jc w:val="center"/>
        <w:rPr>
          <w:rFonts w:ascii="仿宋_GB2312" w:hAnsi="仿宋" w:eastAsia="仿宋_GB2312" w:cs="仿宋"/>
          <w:color w:val="000000"/>
          <w:sz w:val="32"/>
          <w:szCs w:val="32"/>
        </w:rPr>
      </w:pPr>
    </w:p>
    <w:tbl>
      <w:tblPr>
        <w:tblStyle w:val="10"/>
        <w:tblW w:w="159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8"/>
        <w:gridCol w:w="1927"/>
        <w:gridCol w:w="3871"/>
        <w:gridCol w:w="1552"/>
        <w:gridCol w:w="1981"/>
        <w:gridCol w:w="1494"/>
        <w:gridCol w:w="2542"/>
        <w:gridCol w:w="21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15987" w:type="dxa"/>
            <w:gridSpan w:val="8"/>
            <w:noWrap/>
            <w:vAlign w:val="center"/>
          </w:tcPr>
          <w:p>
            <w:pPr>
              <w:widowControl/>
              <w:spacing w:line="300" w:lineRule="exact"/>
              <w:jc w:val="center"/>
              <w:rPr>
                <w:rFonts w:ascii="黑体" w:hAnsi="黑体" w:eastAsia="黑体" w:cs="宋体"/>
                <w:bCs/>
                <w:kern w:val="0"/>
                <w:sz w:val="24"/>
              </w:rPr>
            </w:pPr>
            <w:r>
              <w:rPr>
                <w:rFonts w:hint="eastAsia" w:ascii="黑体" w:hAnsi="黑体" w:eastAsia="黑体" w:cs="宋体"/>
                <w:bCs/>
                <w:kern w:val="0"/>
                <w:sz w:val="24"/>
              </w:rPr>
              <w:t>特  别  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508" w:type="dxa"/>
            <w:noWrap/>
            <w:vAlign w:val="center"/>
          </w:tcPr>
          <w:p>
            <w:pPr>
              <w:widowControl/>
              <w:spacing w:line="300" w:lineRule="exact"/>
              <w:ind w:left="-105" w:leftChars="-50" w:right="-105" w:rightChars="-50"/>
              <w:jc w:val="center"/>
              <w:rPr>
                <w:rFonts w:ascii="黑体" w:hAnsi="黑体" w:eastAsia="黑体" w:cs="宋体"/>
                <w:bCs/>
                <w:color w:val="000000"/>
                <w:kern w:val="0"/>
                <w:sz w:val="24"/>
              </w:rPr>
            </w:pPr>
            <w:r>
              <w:rPr>
                <w:rFonts w:hint="eastAsia" w:ascii="黑体" w:hAnsi="黑体" w:eastAsia="黑体" w:cs="宋体"/>
                <w:bCs/>
                <w:color w:val="000000"/>
                <w:kern w:val="0"/>
                <w:sz w:val="24"/>
              </w:rPr>
              <w:t>编号</w:t>
            </w:r>
          </w:p>
        </w:tc>
        <w:tc>
          <w:tcPr>
            <w:tcW w:w="1927" w:type="dxa"/>
            <w:noWrap/>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报送单位</w:t>
            </w:r>
          </w:p>
        </w:tc>
        <w:tc>
          <w:tcPr>
            <w:tcW w:w="3871" w:type="dxa"/>
            <w:noWrap/>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作品名称</w:t>
            </w:r>
          </w:p>
        </w:tc>
        <w:tc>
          <w:tcPr>
            <w:tcW w:w="1552" w:type="dxa"/>
            <w:noWrap/>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时长、字数</w:t>
            </w:r>
          </w:p>
        </w:tc>
        <w:tc>
          <w:tcPr>
            <w:tcW w:w="1981" w:type="dxa"/>
            <w:noWrap/>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作    者</w:t>
            </w:r>
          </w:p>
        </w:tc>
        <w:tc>
          <w:tcPr>
            <w:tcW w:w="1494" w:type="dxa"/>
            <w:noWrap/>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编   者</w:t>
            </w:r>
            <w:bookmarkStart w:id="0" w:name="_GoBack"/>
            <w:bookmarkEnd w:id="0"/>
          </w:p>
        </w:tc>
        <w:tc>
          <w:tcPr>
            <w:tcW w:w="2542" w:type="dxa"/>
            <w:vAlign w:val="center"/>
          </w:tcPr>
          <w:p>
            <w:pPr>
              <w:widowControl/>
              <w:spacing w:line="300" w:lineRule="exact"/>
              <w:jc w:val="center"/>
              <w:rPr>
                <w:rFonts w:ascii="黑体" w:hAnsi="黑体" w:eastAsia="黑体" w:cs="宋体"/>
                <w:bCs/>
                <w:kern w:val="0"/>
                <w:sz w:val="24"/>
              </w:rPr>
            </w:pPr>
            <w:r>
              <w:rPr>
                <w:rFonts w:hint="eastAsia" w:ascii="黑体" w:hAnsi="黑体" w:eastAsia="黑体" w:cs="宋体"/>
                <w:bCs/>
                <w:kern w:val="0"/>
                <w:sz w:val="24"/>
              </w:rPr>
              <w:t>刊载媒体</w:t>
            </w:r>
          </w:p>
        </w:tc>
        <w:tc>
          <w:tcPr>
            <w:tcW w:w="2112" w:type="dxa"/>
            <w:noWrap/>
            <w:vAlign w:val="center"/>
          </w:tcPr>
          <w:p>
            <w:pPr>
              <w:widowControl/>
              <w:spacing w:line="300" w:lineRule="exact"/>
              <w:jc w:val="center"/>
              <w:rPr>
                <w:rFonts w:ascii="黑体" w:hAnsi="黑体" w:eastAsia="黑体" w:cs="宋体"/>
                <w:bCs/>
                <w:kern w:val="0"/>
                <w:sz w:val="24"/>
              </w:rPr>
            </w:pPr>
            <w:r>
              <w:rPr>
                <w:rFonts w:hint="eastAsia" w:ascii="黑体" w:hAnsi="黑体" w:eastAsia="黑体" w:cs="宋体"/>
                <w:bCs/>
                <w:kern w:val="0"/>
                <w:sz w:val="24"/>
              </w:rPr>
              <w:t>类    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w:t>
            </w:r>
          </w:p>
        </w:tc>
        <w:tc>
          <w:tcPr>
            <w:tcW w:w="1927" w:type="dxa"/>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《关爱明天》</w:t>
            </w:r>
          </w:p>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杂志社</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老少牵手 大爱筑梦--四川省关工委成立30周年大型专题报道</w:t>
            </w:r>
          </w:p>
        </w:tc>
        <w:tc>
          <w:tcPr>
            <w:tcW w:w="155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550000字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王  珲、李  茂、王  采、李树英、杨钒铁</w:t>
            </w:r>
          </w:p>
        </w:tc>
        <w:tc>
          <w:tcPr>
            <w:tcW w:w="1494"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王  采、李树英、杨钒铁</w:t>
            </w:r>
          </w:p>
        </w:tc>
        <w:tc>
          <w:tcPr>
            <w:tcW w:w="254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关爱明天网</w:t>
            </w:r>
          </w:p>
        </w:tc>
        <w:tc>
          <w:tcPr>
            <w:tcW w:w="2112" w:type="dxa"/>
            <w:noWrap/>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网络类·专题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w:t>
            </w:r>
          </w:p>
        </w:tc>
        <w:tc>
          <w:tcPr>
            <w:tcW w:w="1927" w:type="dxa"/>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《关爱明天》</w:t>
            </w:r>
          </w:p>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杂志社</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百名五老谈关爱 百名少年颂党恩</w:t>
            </w:r>
          </w:p>
        </w:tc>
        <w:tc>
          <w:tcPr>
            <w:tcW w:w="155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80000字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李怡霏、莫尔佳、罗晓庆</w:t>
            </w:r>
          </w:p>
        </w:tc>
        <w:tc>
          <w:tcPr>
            <w:tcW w:w="1494" w:type="dxa"/>
            <w:noWrap/>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李  强</w:t>
            </w:r>
          </w:p>
        </w:tc>
        <w:tc>
          <w:tcPr>
            <w:tcW w:w="254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《关爱明天》</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报刊类·系列报道和连续报道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w:t>
            </w:r>
          </w:p>
        </w:tc>
        <w:tc>
          <w:tcPr>
            <w:tcW w:w="1927"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四川广播电视台</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第九届四川“十佳五老”颁奖典礼在川台举行</w:t>
            </w:r>
          </w:p>
        </w:tc>
        <w:tc>
          <w:tcPr>
            <w:tcW w:w="155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44分07秒</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冉东立、王  钦</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四川广播电视台</w:t>
            </w:r>
          </w:p>
        </w:tc>
        <w:tc>
          <w:tcPr>
            <w:tcW w:w="2112"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电视台类·消息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15987" w:type="dxa"/>
            <w:gridSpan w:val="8"/>
            <w:shd w:val="clear" w:color="000000" w:fill="FFFFFF"/>
            <w:vAlign w:val="center"/>
          </w:tcPr>
          <w:p>
            <w:pPr>
              <w:widowControl/>
              <w:spacing w:line="300" w:lineRule="exact"/>
              <w:ind w:left="-105" w:leftChars="-50" w:right="-105" w:rightChars="-50"/>
              <w:jc w:val="center"/>
              <w:rPr>
                <w:rFonts w:ascii="黑体" w:hAnsi="黑体" w:eastAsia="黑体" w:cs="宋体"/>
                <w:bCs/>
                <w:color w:val="000000"/>
                <w:kern w:val="0"/>
                <w:sz w:val="24"/>
              </w:rPr>
            </w:pPr>
            <w:r>
              <w:rPr>
                <w:rFonts w:hint="eastAsia" w:ascii="黑体" w:hAnsi="黑体" w:eastAsia="黑体" w:cs="宋体"/>
                <w:bCs/>
                <w:color w:val="000000"/>
                <w:kern w:val="0"/>
                <w:sz w:val="24"/>
              </w:rPr>
              <w:t>一  等  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08" w:type="dxa"/>
            <w:shd w:val="clear" w:color="000000" w:fill="FFFFFF"/>
            <w:vAlign w:val="center"/>
          </w:tcPr>
          <w:p>
            <w:pPr>
              <w:widowControl/>
              <w:spacing w:line="300" w:lineRule="exact"/>
              <w:ind w:left="-105" w:leftChars="-50" w:right="-105" w:rightChars="-50"/>
              <w:jc w:val="center"/>
              <w:rPr>
                <w:rFonts w:ascii="黑体" w:hAnsi="黑体" w:eastAsia="黑体" w:cs="宋体"/>
                <w:bCs/>
                <w:color w:val="000000"/>
                <w:kern w:val="0"/>
                <w:sz w:val="24"/>
              </w:rPr>
            </w:pPr>
            <w:r>
              <w:rPr>
                <w:rFonts w:hint="eastAsia" w:ascii="黑体" w:hAnsi="黑体" w:eastAsia="黑体" w:cs="宋体"/>
                <w:bCs/>
                <w:color w:val="000000"/>
                <w:kern w:val="0"/>
                <w:sz w:val="24"/>
              </w:rPr>
              <w:t>编号</w:t>
            </w:r>
          </w:p>
        </w:tc>
        <w:tc>
          <w:tcPr>
            <w:tcW w:w="1927"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报送单位</w:t>
            </w:r>
          </w:p>
        </w:tc>
        <w:tc>
          <w:tcPr>
            <w:tcW w:w="3871"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作品名称</w:t>
            </w:r>
          </w:p>
        </w:tc>
        <w:tc>
          <w:tcPr>
            <w:tcW w:w="1552"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时长、字数</w:t>
            </w:r>
          </w:p>
        </w:tc>
        <w:tc>
          <w:tcPr>
            <w:tcW w:w="1981"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作    者</w:t>
            </w:r>
          </w:p>
        </w:tc>
        <w:tc>
          <w:tcPr>
            <w:tcW w:w="1494"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编   者</w:t>
            </w:r>
          </w:p>
        </w:tc>
        <w:tc>
          <w:tcPr>
            <w:tcW w:w="2542"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刊载媒体</w:t>
            </w:r>
          </w:p>
        </w:tc>
        <w:tc>
          <w:tcPr>
            <w:tcW w:w="2112" w:type="dxa"/>
            <w:noWrap/>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类    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6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w:t>
            </w:r>
          </w:p>
        </w:tc>
        <w:tc>
          <w:tcPr>
            <w:tcW w:w="1927" w:type="dxa"/>
            <w:vAlign w:val="center"/>
          </w:tcPr>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成都市关工委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重塑温馨家庭环境</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1607字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查洪南、赵田瑞、支  维</w:t>
            </w:r>
          </w:p>
        </w:tc>
        <w:tc>
          <w:tcPr>
            <w:tcW w:w="1494"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李  娜</w:t>
            </w:r>
          </w:p>
        </w:tc>
        <w:tc>
          <w:tcPr>
            <w:tcW w:w="2542" w:type="dxa"/>
            <w:vAlign w:val="center"/>
          </w:tcPr>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《检察日报》</w:t>
            </w:r>
          </w:p>
        </w:tc>
        <w:tc>
          <w:tcPr>
            <w:tcW w:w="2112" w:type="dxa"/>
            <w:noWrap/>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6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自贡市关工委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保护青少年儿童视力，给孩子们一个光明未来</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1幅</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范清清</w:t>
            </w:r>
          </w:p>
        </w:tc>
        <w:tc>
          <w:tcPr>
            <w:tcW w:w="1494" w:type="dxa"/>
            <w:noWrap/>
            <w:vAlign w:val="center"/>
          </w:tcPr>
          <w:p>
            <w:pPr>
              <w:jc w:val="left"/>
              <w:rPr>
                <w:rFonts w:ascii="仿宋_GB2312" w:hAnsi="宋体" w:eastAsia="仿宋_GB2312" w:cs="宋体"/>
                <w:color w:val="000000"/>
                <w:kern w:val="0"/>
                <w:sz w:val="24"/>
              </w:rPr>
            </w:pPr>
          </w:p>
        </w:tc>
        <w:tc>
          <w:tcPr>
            <w:tcW w:w="2542" w:type="dxa"/>
            <w:noWrap/>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《自贡日报》</w:t>
            </w:r>
          </w:p>
        </w:tc>
        <w:tc>
          <w:tcPr>
            <w:tcW w:w="2112" w:type="dxa"/>
            <w:noWrap/>
            <w:vAlign w:val="center"/>
          </w:tcPr>
          <w:p>
            <w:pPr>
              <w:widowControl/>
              <w:textAlignment w:val="center"/>
              <w:rPr>
                <w:rFonts w:ascii="宋体" w:hAnsi="宋体" w:eastAsia="宋体" w:cs="宋体"/>
                <w:color w:val="000000"/>
                <w:kern w:val="0"/>
                <w:sz w:val="24"/>
              </w:rPr>
            </w:pPr>
            <w:r>
              <w:rPr>
                <w:rFonts w:ascii="宋体" w:hAnsi="宋体" w:eastAsia="宋体" w:cs="宋体"/>
                <w:color w:val="000000"/>
                <w:kern w:val="0"/>
                <w:sz w:val="24"/>
              </w:rPr>
              <w:t>摄影类·单幅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6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w:t>
            </w:r>
          </w:p>
        </w:tc>
        <w:tc>
          <w:tcPr>
            <w:tcW w:w="1927"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绵阳市关工委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初心与使命--绵阳市关工委庆祝中国共产党成立100周年专题片</w:t>
            </w:r>
          </w:p>
        </w:tc>
        <w:tc>
          <w:tcPr>
            <w:tcW w:w="155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32分</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伍  军</w:t>
            </w:r>
          </w:p>
        </w:tc>
        <w:tc>
          <w:tcPr>
            <w:tcW w:w="1494" w:type="dxa"/>
            <w:noWrap/>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蒋宗金</w:t>
            </w:r>
          </w:p>
        </w:tc>
        <w:tc>
          <w:tcPr>
            <w:tcW w:w="2542" w:type="dxa"/>
            <w:noWrap/>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绵阳电视台</w:t>
            </w:r>
          </w:p>
        </w:tc>
        <w:tc>
          <w:tcPr>
            <w:tcW w:w="2112" w:type="dxa"/>
            <w:noWrap/>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电视台类·专题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508" w:type="dxa"/>
            <w:shd w:val="clear" w:color="000000" w:fill="FFFFFF"/>
            <w:vAlign w:val="center"/>
          </w:tcPr>
          <w:p>
            <w:pPr>
              <w:widowControl/>
              <w:spacing w:line="26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4</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乐山市关工委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这封中央苏区中央局成员写给孩子的信，令人震撼！</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1029字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徐显龙</w:t>
            </w:r>
          </w:p>
        </w:tc>
        <w:tc>
          <w:tcPr>
            <w:tcW w:w="1494" w:type="dxa"/>
            <w:noWrap/>
            <w:vAlign w:val="center"/>
          </w:tcPr>
          <w:p>
            <w:pPr>
              <w:jc w:val="left"/>
              <w:rPr>
                <w:rFonts w:ascii="仿宋_GB2312" w:hAnsi="宋体" w:eastAsia="仿宋_GB2312" w:cs="宋体"/>
                <w:color w:val="000000"/>
                <w:kern w:val="0"/>
                <w:sz w:val="24"/>
              </w:rPr>
            </w:pPr>
          </w:p>
        </w:tc>
        <w:tc>
          <w:tcPr>
            <w:tcW w:w="2542" w:type="dxa"/>
            <w:noWrap/>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川观新闻</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jc w:val="center"/>
        </w:trPr>
        <w:tc>
          <w:tcPr>
            <w:tcW w:w="508" w:type="dxa"/>
            <w:shd w:val="clear" w:color="000000" w:fill="FFFFFF"/>
            <w:vAlign w:val="center"/>
          </w:tcPr>
          <w:p>
            <w:pPr>
              <w:widowControl/>
              <w:spacing w:line="36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5</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乐山市关工委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倾情关爱三十载  大爱无私写春秋</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1825字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宋  雪</w:t>
            </w:r>
          </w:p>
        </w:tc>
        <w:tc>
          <w:tcPr>
            <w:tcW w:w="1494" w:type="dxa"/>
            <w:noWrap/>
            <w:vAlign w:val="center"/>
          </w:tcPr>
          <w:p>
            <w:pPr>
              <w:jc w:val="left"/>
              <w:rPr>
                <w:rFonts w:ascii="仿宋_GB2312" w:hAnsi="宋体" w:eastAsia="仿宋_GB2312" w:cs="宋体"/>
                <w:color w:val="000000"/>
                <w:kern w:val="0"/>
                <w:sz w:val="24"/>
              </w:rPr>
            </w:pPr>
          </w:p>
        </w:tc>
        <w:tc>
          <w:tcPr>
            <w:tcW w:w="2542" w:type="dxa"/>
            <w:noWrap/>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《乐山日报》</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报刊类·新闻版面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6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6</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南充市关工委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晚霞余辉映初心</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5分01秒</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王小东、黄  宏、翟  波、蒲  杨、周  媛、刘婧芝、吴  浩</w:t>
            </w:r>
          </w:p>
        </w:tc>
        <w:tc>
          <w:tcPr>
            <w:tcW w:w="1494" w:type="dxa"/>
            <w:noWrap/>
            <w:vAlign w:val="center"/>
          </w:tcPr>
          <w:p>
            <w:pPr>
              <w:jc w:val="left"/>
              <w:rPr>
                <w:rFonts w:ascii="仿宋_GB2312" w:hAnsi="宋体" w:eastAsia="仿宋_GB2312" w:cs="宋体"/>
                <w:color w:val="000000"/>
                <w:kern w:val="0"/>
                <w:sz w:val="24"/>
              </w:rPr>
            </w:pPr>
          </w:p>
        </w:tc>
        <w:tc>
          <w:tcPr>
            <w:tcW w:w="2542" w:type="dxa"/>
            <w:noWrap/>
            <w:vAlign w:val="center"/>
          </w:tcPr>
          <w:p>
            <w:pPr>
              <w:widowControl/>
              <w:ind w:left="-105" w:leftChars="-50" w:right="-105" w:rightChars="-50"/>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南充市广播电视台</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电视台类·专题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60" w:lineRule="exact"/>
              <w:jc w:val="center"/>
              <w:rPr>
                <w:rFonts w:ascii="仿宋_GB2312" w:hAnsi="宋体" w:eastAsia="仿宋_GB2312" w:cs="宋体"/>
                <w:b/>
                <w:bCs/>
                <w:color w:val="0000FF"/>
                <w:kern w:val="0"/>
                <w:sz w:val="24"/>
              </w:rPr>
            </w:pPr>
            <w:r>
              <w:rPr>
                <w:rFonts w:hint="eastAsia" w:ascii="仿宋_GB2312" w:hAnsi="宋体" w:eastAsia="仿宋_GB2312" w:cs="宋体"/>
                <w:kern w:val="0"/>
                <w:sz w:val="24"/>
              </w:rPr>
              <w:t>7</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巴中市关工委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心心相连 安心过年</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14分38秒</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徐晓莉、杨智林、谢  磊</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中央电视台</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电视台类·专题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6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8</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凉山州关工委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用好“实、活、行”三字诀 凉山探索青少年党史学习教育新模式</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1784字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施科丞、陈治红</w:t>
            </w:r>
          </w:p>
        </w:tc>
        <w:tc>
          <w:tcPr>
            <w:tcW w:w="1494" w:type="dxa"/>
            <w:vAlign w:val="center"/>
          </w:tcPr>
          <w:p>
            <w:pPr>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《凉山日报》</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6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9</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凉山州关工委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宁南：开展青少年嫘祖文化研学实践活动</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674字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王友艳</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四川在线</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6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10</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新华网</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老关小爱请回答——新时代下的党史故事</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1353字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孙小惠、李周琴、钱泓睿、何思乾</w:t>
            </w:r>
          </w:p>
        </w:tc>
        <w:tc>
          <w:tcPr>
            <w:tcW w:w="1494"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李婷玉、蔡霈霜、徐梦帆</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新华网四川频道</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网络类·专题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6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11</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四川日报</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自贡市关工委依托本土红色资源，持续打造“红色讲堂”——红色讲堂：滋养三代人的心灵</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2800字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陈  婷</w:t>
            </w:r>
          </w:p>
        </w:tc>
        <w:tc>
          <w:tcPr>
            <w:tcW w:w="1494" w:type="dxa"/>
            <w:vAlign w:val="center"/>
          </w:tcPr>
          <w:p>
            <w:pPr>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6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12</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《四川党的建设》杂志社</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青松不老 关爱路长——第九届“四川省关爱明天十佳五老”系列报道</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6039字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冯雅可、王兆伟</w:t>
            </w:r>
          </w:p>
        </w:tc>
        <w:tc>
          <w:tcPr>
            <w:tcW w:w="1494" w:type="dxa"/>
            <w:vAlign w:val="center"/>
          </w:tcPr>
          <w:p>
            <w:pPr>
              <w:rPr>
                <w:rFonts w:ascii="仿宋_GB2312" w:hAnsi="宋体" w:eastAsia="仿宋_GB2312" w:cs="宋体"/>
                <w:color w:val="000000"/>
                <w:kern w:val="0"/>
                <w:sz w:val="24"/>
              </w:rPr>
            </w:pPr>
          </w:p>
        </w:tc>
        <w:tc>
          <w:tcPr>
            <w:tcW w:w="2542" w:type="dxa"/>
            <w:vAlign w:val="center"/>
          </w:tcPr>
          <w:p>
            <w:pPr>
              <w:jc w:val="center"/>
              <w:rPr>
                <w:rFonts w:ascii="仿宋_GB2312" w:hAnsi="宋体" w:eastAsia="仿宋_GB2312" w:cs="宋体"/>
                <w:color w:val="000000"/>
                <w:kern w:val="0"/>
                <w:sz w:val="24"/>
              </w:rPr>
            </w:pPr>
            <w:r>
              <w:rPr>
                <w:rFonts w:hint="eastAsia" w:ascii="宋体" w:hAnsi="宋体" w:eastAsia="宋体" w:cs="宋体"/>
                <w:color w:val="000000"/>
                <w:kern w:val="0"/>
                <w:sz w:val="24"/>
              </w:rPr>
              <w:t>《四川党的建设》</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报刊类·系列报道和连续报道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6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13</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精神文明报社</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践行初心使命 弘扬奉献精神</w:t>
            </w:r>
          </w:p>
        </w:tc>
        <w:tc>
          <w:tcPr>
            <w:tcW w:w="1552" w:type="dxa"/>
            <w:vAlign w:val="center"/>
          </w:tcPr>
          <w:p>
            <w:pPr>
              <w:widowControl/>
              <w:jc w:val="center"/>
              <w:textAlignment w:val="center"/>
              <w:rPr>
                <w:rFonts w:ascii="仿宋_GB2312" w:hAnsi="宋体" w:eastAsia="宋体" w:cs="宋体"/>
                <w:color w:val="000000"/>
                <w:kern w:val="0"/>
                <w:sz w:val="24"/>
              </w:rPr>
            </w:pPr>
            <w:r>
              <w:rPr>
                <w:rFonts w:hint="eastAsia" w:ascii="宋体" w:hAnsi="宋体" w:eastAsia="宋体" w:cs="宋体"/>
                <w:color w:val="000000"/>
                <w:spacing w:val="0"/>
                <w:w w:val="90"/>
                <w:kern w:val="0"/>
                <w:sz w:val="24"/>
                <w:fitText w:val="1296" w:id="1864454759"/>
              </w:rPr>
              <w:t>12745字(6期</w:t>
            </w:r>
            <w:r>
              <w:rPr>
                <w:rFonts w:hint="eastAsia" w:ascii="宋体" w:hAnsi="宋体" w:eastAsia="宋体" w:cs="宋体"/>
                <w:color w:val="000000"/>
                <w:kern w:val="0"/>
                <w:sz w:val="24"/>
              </w:rPr>
              <w:t>)</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胡桂芳</w:t>
            </w:r>
          </w:p>
        </w:tc>
        <w:tc>
          <w:tcPr>
            <w:tcW w:w="1494"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卢  瑶</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《精神文明报》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报刊类·新闻专栏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6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14</w:t>
            </w:r>
          </w:p>
        </w:tc>
        <w:tc>
          <w:tcPr>
            <w:tcW w:w="1927" w:type="dxa"/>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《关爱明天》</w:t>
            </w:r>
          </w:p>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杂志社</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开启新时代四川关爱事业高质量发展新征程</w:t>
            </w:r>
          </w:p>
        </w:tc>
        <w:tc>
          <w:tcPr>
            <w:tcW w:w="155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2500字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莫尔佳</w:t>
            </w:r>
          </w:p>
        </w:tc>
        <w:tc>
          <w:tcPr>
            <w:tcW w:w="1494"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李  强</w:t>
            </w:r>
          </w:p>
        </w:tc>
        <w:tc>
          <w:tcPr>
            <w:tcW w:w="254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《关爱明天》</w:t>
            </w:r>
          </w:p>
        </w:tc>
        <w:tc>
          <w:tcPr>
            <w:tcW w:w="2112"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6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15</w:t>
            </w:r>
          </w:p>
        </w:tc>
        <w:tc>
          <w:tcPr>
            <w:tcW w:w="1927" w:type="dxa"/>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《关爱明天》</w:t>
            </w:r>
          </w:p>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杂志社</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“党建带关建”市州行</w:t>
            </w:r>
          </w:p>
        </w:tc>
        <w:tc>
          <w:tcPr>
            <w:tcW w:w="1552" w:type="dxa"/>
            <w:vAlign w:val="center"/>
          </w:tcPr>
          <w:p>
            <w:pPr>
              <w:widowControl/>
              <w:jc w:val="center"/>
              <w:textAlignment w:val="center"/>
              <w:rPr>
                <w:rFonts w:ascii="仿宋_GB2312" w:hAnsi="宋体" w:eastAsia="宋体" w:cs="宋体"/>
                <w:kern w:val="0"/>
                <w:sz w:val="24"/>
              </w:rPr>
            </w:pPr>
            <w:r>
              <w:rPr>
                <w:rFonts w:hint="eastAsia" w:ascii="宋体" w:hAnsi="宋体" w:eastAsia="宋体" w:cs="宋体"/>
                <w:color w:val="000000"/>
                <w:kern w:val="0"/>
                <w:sz w:val="24"/>
              </w:rPr>
              <w:t>每期3300字(12期)</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罗晓庆、李怡霏、  莫尔佳</w:t>
            </w:r>
          </w:p>
        </w:tc>
        <w:tc>
          <w:tcPr>
            <w:tcW w:w="1494"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王晋荣</w:t>
            </w:r>
          </w:p>
        </w:tc>
        <w:tc>
          <w:tcPr>
            <w:tcW w:w="254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《关爱明天》</w:t>
            </w:r>
          </w:p>
        </w:tc>
        <w:tc>
          <w:tcPr>
            <w:tcW w:w="2112"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报刊类·新闻专栏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987" w:type="dxa"/>
            <w:gridSpan w:val="8"/>
            <w:shd w:val="clear" w:color="000000" w:fill="FFFFFF"/>
            <w:noWrap/>
            <w:vAlign w:val="center"/>
          </w:tcPr>
          <w:p>
            <w:pPr>
              <w:widowControl/>
              <w:spacing w:line="360" w:lineRule="exact"/>
              <w:ind w:left="-105" w:leftChars="-50" w:right="-105" w:rightChars="-50"/>
              <w:jc w:val="center"/>
              <w:rPr>
                <w:rFonts w:ascii="黑体" w:hAnsi="黑体" w:eastAsia="黑体" w:cs="宋体"/>
                <w:bCs/>
                <w:color w:val="000000"/>
                <w:kern w:val="0"/>
                <w:sz w:val="24"/>
              </w:rPr>
            </w:pPr>
            <w:r>
              <w:rPr>
                <w:rFonts w:hint="eastAsia" w:ascii="黑体" w:hAnsi="黑体" w:eastAsia="黑体" w:cs="宋体"/>
                <w:bCs/>
                <w:color w:val="000000"/>
                <w:kern w:val="0"/>
                <w:sz w:val="24"/>
              </w:rPr>
              <w:t>二  等  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00" w:lineRule="exact"/>
              <w:ind w:left="-105" w:leftChars="-50" w:right="-105" w:rightChars="-50"/>
              <w:jc w:val="center"/>
              <w:rPr>
                <w:rFonts w:ascii="黑体" w:hAnsi="黑体" w:eastAsia="黑体" w:cs="宋体"/>
                <w:bCs/>
                <w:color w:val="000000"/>
                <w:kern w:val="0"/>
                <w:sz w:val="24"/>
              </w:rPr>
            </w:pPr>
            <w:r>
              <w:rPr>
                <w:rFonts w:hint="eastAsia" w:ascii="黑体" w:hAnsi="黑体" w:eastAsia="黑体" w:cs="宋体"/>
                <w:bCs/>
                <w:color w:val="000000"/>
                <w:kern w:val="0"/>
                <w:sz w:val="24"/>
              </w:rPr>
              <w:t>编号</w:t>
            </w:r>
          </w:p>
        </w:tc>
        <w:tc>
          <w:tcPr>
            <w:tcW w:w="1927"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报送单位</w:t>
            </w:r>
          </w:p>
        </w:tc>
        <w:tc>
          <w:tcPr>
            <w:tcW w:w="3871"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作品名称</w:t>
            </w:r>
          </w:p>
        </w:tc>
        <w:tc>
          <w:tcPr>
            <w:tcW w:w="1552"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时长、字数</w:t>
            </w:r>
          </w:p>
        </w:tc>
        <w:tc>
          <w:tcPr>
            <w:tcW w:w="1981"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作    者</w:t>
            </w:r>
          </w:p>
        </w:tc>
        <w:tc>
          <w:tcPr>
            <w:tcW w:w="1494"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编   者</w:t>
            </w:r>
          </w:p>
        </w:tc>
        <w:tc>
          <w:tcPr>
            <w:tcW w:w="2542"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刊载媒体</w:t>
            </w:r>
          </w:p>
        </w:tc>
        <w:tc>
          <w:tcPr>
            <w:tcW w:w="2112"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类    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w:t>
            </w:r>
          </w:p>
        </w:tc>
        <w:tc>
          <w:tcPr>
            <w:tcW w:w="1927"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成都市关工委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恰同学少年</w:t>
            </w:r>
          </w:p>
        </w:tc>
        <w:tc>
          <w:tcPr>
            <w:tcW w:w="155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3分22秒</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杨永茂、</w:t>
            </w:r>
            <w:r>
              <w:rPr>
                <w:rStyle w:val="22"/>
                <w:rFonts w:hint="default"/>
              </w:rPr>
              <w:t>杨  冰、卢  旭</w:t>
            </w:r>
          </w:p>
        </w:tc>
        <w:tc>
          <w:tcPr>
            <w:tcW w:w="1494"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罗思维、</w:t>
            </w:r>
            <w:r>
              <w:rPr>
                <w:rStyle w:val="22"/>
                <w:rFonts w:hint="default"/>
              </w:rPr>
              <w:t>刘  娟</w:t>
            </w:r>
          </w:p>
        </w:tc>
        <w:tc>
          <w:tcPr>
            <w:tcW w:w="254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spacing w:val="1"/>
                <w:w w:val="97"/>
                <w:kern w:val="0"/>
                <w:sz w:val="24"/>
                <w:fitText w:val="1872" w:id="1297709399"/>
              </w:rPr>
              <w:t>成都市广播电视</w:t>
            </w:r>
            <w:r>
              <w:rPr>
                <w:rFonts w:hint="eastAsia" w:ascii="宋体" w:hAnsi="宋体" w:eastAsia="宋体" w:cs="宋体"/>
                <w:color w:val="000000"/>
                <w:spacing w:val="0"/>
                <w:w w:val="97"/>
                <w:kern w:val="0"/>
                <w:sz w:val="24"/>
                <w:fitText w:val="1872" w:id="1297709399"/>
              </w:rPr>
              <w:t>台</w:t>
            </w:r>
          </w:p>
        </w:tc>
        <w:tc>
          <w:tcPr>
            <w:tcW w:w="2112"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电视台类·公益片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w:t>
            </w:r>
          </w:p>
        </w:tc>
        <w:tc>
          <w:tcPr>
            <w:tcW w:w="1927"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成都市关工委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成渝双城青少年科技雏鹰夏令营开营啦</w:t>
            </w:r>
          </w:p>
        </w:tc>
        <w:tc>
          <w:tcPr>
            <w:tcW w:w="155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1527字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李菲菲</w:t>
            </w:r>
          </w:p>
        </w:tc>
        <w:tc>
          <w:tcPr>
            <w:tcW w:w="1494" w:type="dxa"/>
            <w:noWrap/>
            <w:vAlign w:val="center"/>
          </w:tcPr>
          <w:p>
            <w:pPr>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《成都日报》</w:t>
            </w:r>
          </w:p>
        </w:tc>
        <w:tc>
          <w:tcPr>
            <w:tcW w:w="2112"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成都市关工委</w:t>
            </w:r>
          </w:p>
        </w:tc>
        <w:tc>
          <w:tcPr>
            <w:tcW w:w="3871" w:type="dxa"/>
            <w:vAlign w:val="center"/>
          </w:tcPr>
          <w:p>
            <w:pPr>
              <w:widowControl/>
              <w:jc w:val="left"/>
              <w:textAlignment w:val="center"/>
              <w:rPr>
                <w:rFonts w:ascii="仿宋_GB2312" w:hAnsi="宋体" w:eastAsia="仿宋_GB2312" w:cs="宋体"/>
                <w:color w:val="333333"/>
                <w:kern w:val="0"/>
                <w:sz w:val="24"/>
              </w:rPr>
            </w:pPr>
            <w:r>
              <w:rPr>
                <w:rFonts w:hint="eastAsia" w:ascii="宋体" w:hAnsi="宋体" w:eastAsia="宋体" w:cs="宋体"/>
                <w:color w:val="000000"/>
                <w:kern w:val="0"/>
                <w:sz w:val="24"/>
              </w:rPr>
              <w:t>父亲生而不养被撤销监护权</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767字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查洪南、鲍昱辰、  廖青君</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《检察日报》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4</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成都市关工委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坚持品牌培育，为小学生假期学校持续发力</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950字</w:t>
            </w:r>
          </w:p>
        </w:tc>
        <w:tc>
          <w:tcPr>
            <w:tcW w:w="1981" w:type="dxa"/>
            <w:vAlign w:val="center"/>
          </w:tcPr>
          <w:p>
            <w:pPr>
              <w:widowControl/>
              <w:jc w:val="left"/>
              <w:textAlignment w:val="center"/>
              <w:rPr>
                <w:rFonts w:ascii="仿宋_GB2312" w:hAnsi="宋体" w:eastAsia="仿宋_GB2312" w:cs="宋体"/>
                <w:color w:val="414141"/>
                <w:kern w:val="0"/>
                <w:sz w:val="24"/>
              </w:rPr>
            </w:pPr>
            <w:r>
              <w:rPr>
                <w:rFonts w:hint="eastAsia" w:ascii="宋体" w:hAnsi="宋体" w:eastAsia="宋体" w:cs="宋体"/>
                <w:color w:val="000000"/>
                <w:kern w:val="0"/>
                <w:sz w:val="24"/>
              </w:rPr>
              <w:t>吴显富</w:t>
            </w:r>
          </w:p>
        </w:tc>
        <w:tc>
          <w:tcPr>
            <w:tcW w:w="1494"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蔡星雨</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中国火炬网</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5</w:t>
            </w:r>
          </w:p>
        </w:tc>
        <w:tc>
          <w:tcPr>
            <w:tcW w:w="1927"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自贡市关工委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“爱心婆婆”宋淑芳</w:t>
            </w:r>
          </w:p>
        </w:tc>
        <w:tc>
          <w:tcPr>
            <w:tcW w:w="155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15分22秒</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余  灵、李  冉、陈  祺、李永蕾</w:t>
            </w:r>
          </w:p>
        </w:tc>
        <w:tc>
          <w:tcPr>
            <w:tcW w:w="1494" w:type="dxa"/>
            <w:vAlign w:val="center"/>
          </w:tcPr>
          <w:p>
            <w:pPr>
              <w:jc w:val="left"/>
              <w:rPr>
                <w:rFonts w:ascii="仿宋_GB2312" w:hAnsi="宋体" w:eastAsia="仿宋_GB2312" w:cs="宋体"/>
                <w:kern w:val="0"/>
                <w:sz w:val="24"/>
              </w:rPr>
            </w:pPr>
          </w:p>
        </w:tc>
        <w:tc>
          <w:tcPr>
            <w:tcW w:w="2542" w:type="dxa"/>
            <w:vAlign w:val="center"/>
          </w:tcPr>
          <w:p>
            <w:pPr>
              <w:widowControl/>
              <w:jc w:val="center"/>
              <w:textAlignment w:val="center"/>
              <w:rPr>
                <w:rFonts w:ascii="宋体" w:hAnsi="宋体" w:eastAsia="宋体" w:cs="宋体"/>
                <w:color w:val="000000"/>
                <w:spacing w:val="-4"/>
                <w:kern w:val="0"/>
                <w:sz w:val="24"/>
              </w:rPr>
            </w:pPr>
            <w:r>
              <w:rPr>
                <w:rFonts w:hint="eastAsia" w:ascii="宋体" w:hAnsi="宋体" w:eastAsia="宋体" w:cs="宋体"/>
                <w:color w:val="000000"/>
                <w:spacing w:val="-4"/>
                <w:kern w:val="0"/>
                <w:sz w:val="24"/>
              </w:rPr>
              <w:t>自贡市广播电视台</w:t>
            </w:r>
          </w:p>
        </w:tc>
        <w:tc>
          <w:tcPr>
            <w:tcW w:w="2112" w:type="dxa"/>
            <w:vAlign w:val="center"/>
          </w:tcPr>
          <w:p>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广播电台类·专题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6</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自贡市关工委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自贡富顺：汇聚关爱力量 书写大爱华章</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1137字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肖慈旭、许  鹏</w:t>
            </w:r>
          </w:p>
        </w:tc>
        <w:tc>
          <w:tcPr>
            <w:tcW w:w="1494" w:type="dxa"/>
            <w:vAlign w:val="center"/>
          </w:tcPr>
          <w:p>
            <w:pPr>
              <w:jc w:val="left"/>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人民网</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7</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攀枝花市关工委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永远屹立的宝鼎青松</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4分钟</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李福才、杨  笛、温永亮、唐  伟</w:t>
            </w:r>
          </w:p>
        </w:tc>
        <w:tc>
          <w:tcPr>
            <w:tcW w:w="1494" w:type="dxa"/>
            <w:noWrap/>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攀枝花市广播电视台</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电视台类·专题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8</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攀枝花市关工委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绽放的“木棉花”</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2435字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曹颖颖、陈  婧、艾太勇</w:t>
            </w:r>
          </w:p>
        </w:tc>
        <w:tc>
          <w:tcPr>
            <w:tcW w:w="1494"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李  娜</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《检察日报》</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9</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攀枝花市关工委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桑榆未晚霞满天，倾情关爱青少年！东区进一步发挥五老队伍作用加强青少年思想道德建设</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1649字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王  刚、高  原</w:t>
            </w:r>
          </w:p>
        </w:tc>
        <w:tc>
          <w:tcPr>
            <w:tcW w:w="1494" w:type="dxa"/>
            <w:vAlign w:val="center"/>
          </w:tcPr>
          <w:p>
            <w:pPr>
              <w:jc w:val="left"/>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川观新闻</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10</w:t>
            </w:r>
          </w:p>
        </w:tc>
        <w:tc>
          <w:tcPr>
            <w:tcW w:w="1927"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攀枝花市关工委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春华秋实三十载 薪火相传育新人</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4000字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李敏学</w:t>
            </w:r>
          </w:p>
        </w:tc>
        <w:tc>
          <w:tcPr>
            <w:tcW w:w="1494" w:type="dxa"/>
            <w:noWrap/>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《攀枝花日报》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报刊类·新闻版面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jc w:val="center"/>
        </w:trPr>
        <w:tc>
          <w:tcPr>
            <w:tcW w:w="508" w:type="dxa"/>
            <w:shd w:val="clear" w:color="000000" w:fill="FFFFFF"/>
            <w:vAlign w:val="center"/>
          </w:tcPr>
          <w:p>
            <w:pPr>
              <w:widowControl/>
              <w:spacing w:line="300" w:lineRule="exact"/>
              <w:jc w:val="center"/>
              <w:rPr>
                <w:rFonts w:ascii="仿宋_GB2312" w:hAnsi="宋体" w:eastAsia="仿宋_GB2312" w:cs="宋体"/>
                <w:color w:val="000000"/>
                <w:kern w:val="0"/>
                <w:sz w:val="24"/>
              </w:rPr>
            </w:pPr>
            <w:r>
              <w:rPr>
                <w:rFonts w:hint="eastAsia" w:ascii="宋体" w:hAnsi="宋体" w:eastAsia="宋体" w:cs="宋体"/>
                <w:color w:val="000000"/>
                <w:kern w:val="0"/>
                <w:sz w:val="24"/>
              </w:rPr>
              <w:t>11</w:t>
            </w:r>
          </w:p>
        </w:tc>
        <w:tc>
          <w:tcPr>
            <w:tcW w:w="1927"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泸州市关工委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“法治护航青春 关爱伴我成长”2021年泸州市青少年法律知识竞赛（决赛）活动现场直播</w:t>
            </w:r>
          </w:p>
        </w:tc>
        <w:tc>
          <w:tcPr>
            <w:tcW w:w="155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78分26秒</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汪瑶</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宋体" w:hAnsi="宋体" w:eastAsia="宋体" w:cs="宋体"/>
                <w:color w:val="000000"/>
                <w:spacing w:val="-4"/>
                <w:kern w:val="0"/>
                <w:sz w:val="24"/>
              </w:rPr>
            </w:pPr>
            <w:r>
              <w:rPr>
                <w:rFonts w:hint="eastAsia" w:ascii="宋体" w:hAnsi="宋体" w:eastAsia="宋体" w:cs="宋体"/>
                <w:color w:val="000000"/>
                <w:spacing w:val="-4"/>
                <w:kern w:val="0"/>
                <w:sz w:val="24"/>
              </w:rPr>
              <w:t>泸州市广播电视台</w:t>
            </w:r>
          </w:p>
        </w:tc>
        <w:tc>
          <w:tcPr>
            <w:tcW w:w="2112" w:type="dxa"/>
            <w:vAlign w:val="center"/>
          </w:tcPr>
          <w:p>
            <w:pPr>
              <w:widowControl/>
              <w:ind w:left="-105" w:leftChars="-50" w:right="-105" w:rightChars="-50"/>
              <w:jc w:val="left"/>
              <w:textAlignment w:val="center"/>
              <w:rPr>
                <w:rFonts w:ascii="宋体" w:hAnsi="宋体" w:eastAsia="宋体" w:cs="宋体"/>
                <w:color w:val="000000"/>
                <w:spacing w:val="-4"/>
                <w:kern w:val="0"/>
                <w:sz w:val="24"/>
              </w:rPr>
            </w:pPr>
            <w:r>
              <w:rPr>
                <w:rFonts w:hint="eastAsia" w:ascii="宋体" w:hAnsi="宋体" w:eastAsia="宋体" w:cs="宋体"/>
                <w:color w:val="000000"/>
                <w:spacing w:val="-4"/>
                <w:kern w:val="0"/>
                <w:sz w:val="24"/>
              </w:rPr>
              <w:t>电视台类·现场直播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12</w:t>
            </w:r>
          </w:p>
        </w:tc>
        <w:tc>
          <w:tcPr>
            <w:tcW w:w="1927"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德阳市关工委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【红心向党】初心使命里的银发影像</w:t>
            </w:r>
          </w:p>
        </w:tc>
        <w:tc>
          <w:tcPr>
            <w:tcW w:w="155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8分04秒</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刘  佳</w:t>
            </w:r>
          </w:p>
        </w:tc>
        <w:tc>
          <w:tcPr>
            <w:tcW w:w="1494"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刘  佳</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学习强国四川学习平台</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电视台类·消息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FF"/>
                <w:kern w:val="0"/>
                <w:sz w:val="24"/>
              </w:rPr>
            </w:pPr>
            <w:r>
              <w:rPr>
                <w:rFonts w:hint="eastAsia" w:ascii="仿宋_GB2312" w:hAnsi="宋体" w:eastAsia="仿宋_GB2312" w:cs="宋体"/>
                <w:kern w:val="0"/>
                <w:sz w:val="24"/>
              </w:rPr>
              <w:t>13</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德阳市关工委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坚持党建引领 汇聚关爱力量 四川广汉市关工委推动 “两新”组织关心下一代工作长效开展</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966字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郭  毅</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《西南商报》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14</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绵阳市关工委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我市内外兼顾推进未成年人思想道德建设</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1580字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王一鸿</w:t>
            </w:r>
          </w:p>
        </w:tc>
        <w:tc>
          <w:tcPr>
            <w:tcW w:w="1494"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郭若雪</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《绵阳日报》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15</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绵阳市关工委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“花儿向阳</w:t>
            </w:r>
            <w:r>
              <w:rPr>
                <w:rStyle w:val="22"/>
                <w:rFonts w:hint="default"/>
              </w:rPr>
              <w:t>童心向党”系列活动</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1632字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伍  军</w:t>
            </w:r>
          </w:p>
        </w:tc>
        <w:tc>
          <w:tcPr>
            <w:tcW w:w="1494"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艾  斌</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绵阳电视台</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网络类·专题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16</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遂宁市关工委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四川省射洪市关工委“老少牵手”传承红色基因的探索和启示</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1639字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胥伟勋、刘晓丽</w:t>
            </w:r>
          </w:p>
        </w:tc>
        <w:tc>
          <w:tcPr>
            <w:tcW w:w="1494" w:type="dxa"/>
            <w:vAlign w:val="center"/>
          </w:tcPr>
          <w:p>
            <w:pPr>
              <w:jc w:val="left"/>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中国火炬网</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17</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乐山市关工委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勤于笔耕夕阳红</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1614字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郎天全</w:t>
            </w:r>
          </w:p>
        </w:tc>
        <w:tc>
          <w:tcPr>
            <w:tcW w:w="1494" w:type="dxa"/>
            <w:noWrap/>
            <w:vAlign w:val="center"/>
          </w:tcPr>
          <w:p>
            <w:pPr>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《乐山日报》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18</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乐山市关工委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冯祖珍：奉献的夕阳更美丽</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1973字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李正银</w:t>
            </w:r>
          </w:p>
        </w:tc>
        <w:tc>
          <w:tcPr>
            <w:tcW w:w="1494" w:type="dxa"/>
            <w:vAlign w:val="center"/>
          </w:tcPr>
          <w:p>
            <w:pPr>
              <w:jc w:val="left"/>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四川学习平台</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19</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宜宾市关工委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童心向党</w:t>
            </w:r>
            <w:r>
              <w:rPr>
                <w:rStyle w:val="22"/>
                <w:rFonts w:hint="default"/>
              </w:rPr>
              <w:t xml:space="preserve"> 唱支山歌给党听</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3分44秒</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寇  睿、</w:t>
            </w:r>
            <w:r>
              <w:rPr>
                <w:rStyle w:val="22"/>
                <w:rFonts w:hint="default"/>
              </w:rPr>
              <w:t>魏晓玲</w:t>
            </w:r>
          </w:p>
        </w:tc>
        <w:tc>
          <w:tcPr>
            <w:tcW w:w="1494" w:type="dxa"/>
            <w:noWrap/>
            <w:vAlign w:val="center"/>
          </w:tcPr>
          <w:p>
            <w:pPr>
              <w:jc w:val="left"/>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宜宾广播电视台</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电视台类·公益片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20</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广安市关工委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“共享”爷爷进基层 老少齐“唱”学党史</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1164字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王镱鸂</w:t>
            </w:r>
          </w:p>
        </w:tc>
        <w:tc>
          <w:tcPr>
            <w:tcW w:w="1494" w:type="dxa"/>
            <w:vAlign w:val="center"/>
          </w:tcPr>
          <w:p>
            <w:pPr>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《关爱明天》</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21</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达州市关工委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宣汉县试点留守儿童周末假日寄宿学校——让留守儿童有温暖的“家”</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1083字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袁城霖</w:t>
            </w:r>
          </w:p>
        </w:tc>
        <w:tc>
          <w:tcPr>
            <w:tcW w:w="1494" w:type="dxa"/>
            <w:noWrap/>
            <w:vAlign w:val="center"/>
          </w:tcPr>
          <w:p>
            <w:pPr>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22</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达州市关工委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定海·宣汉东西部协作联袂续写关爱明天绚丽华章</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1325字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张  平、龚建华</w:t>
            </w:r>
          </w:p>
        </w:tc>
        <w:tc>
          <w:tcPr>
            <w:tcW w:w="1494"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曹惠君</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中国新闻网</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23</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巴中市关工委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“牟爷爷”和他的 364个“孙子”</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2902字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李继鳌、熊小慧、邓  嘉</w:t>
            </w:r>
          </w:p>
        </w:tc>
        <w:tc>
          <w:tcPr>
            <w:tcW w:w="1494"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熊小慧</w:t>
            </w:r>
          </w:p>
        </w:tc>
        <w:tc>
          <w:tcPr>
            <w:tcW w:w="2542" w:type="dxa"/>
            <w:vAlign w:val="center"/>
          </w:tcPr>
          <w:p>
            <w:pPr>
              <w:widowControl/>
              <w:ind w:left="-210" w:leftChars="-100"/>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《巴中广播电视报》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24</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雅安市关工委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蒙阳街道关工委党史教育活动走进区实验小学</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2分26秒</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魏  洁</w:t>
            </w:r>
          </w:p>
        </w:tc>
        <w:tc>
          <w:tcPr>
            <w:tcW w:w="1494"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魏  洁</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名山电视台</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电视台类·消息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25</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雅安市关工委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四川省雅安市芦山县开展党史花灯微课进校园活动</w:t>
            </w:r>
          </w:p>
        </w:tc>
        <w:tc>
          <w:tcPr>
            <w:tcW w:w="1552" w:type="dxa"/>
          </w:tcPr>
          <w:p>
            <w:pPr>
              <w:widowControl/>
              <w:jc w:val="center"/>
              <w:textAlignment w:val="top"/>
              <w:rPr>
                <w:rFonts w:ascii="仿宋_GB2312" w:hAnsi="宋体" w:eastAsia="仿宋_GB2312" w:cs="宋体"/>
                <w:color w:val="000000"/>
                <w:kern w:val="0"/>
                <w:sz w:val="24"/>
              </w:rPr>
            </w:pPr>
            <w:r>
              <w:rPr>
                <w:rFonts w:hint="eastAsia" w:ascii="宋体" w:hAnsi="宋体" w:eastAsia="宋体" w:cs="宋体"/>
                <w:color w:val="000000"/>
                <w:kern w:val="0"/>
                <w:sz w:val="24"/>
              </w:rPr>
              <w:t>630字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潘德伟</w:t>
            </w:r>
          </w:p>
        </w:tc>
        <w:tc>
          <w:tcPr>
            <w:tcW w:w="1494" w:type="dxa"/>
            <w:vAlign w:val="center"/>
          </w:tcPr>
          <w:p>
            <w:pPr>
              <w:jc w:val="left"/>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《关爱明天》</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26</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眉山市关工委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周明弟心系“未来”守护青少年健康成长</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1475字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张丹梅</w:t>
            </w:r>
          </w:p>
        </w:tc>
        <w:tc>
          <w:tcPr>
            <w:tcW w:w="1494" w:type="dxa"/>
            <w:vAlign w:val="center"/>
          </w:tcPr>
          <w:p>
            <w:pPr>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《眉山日报》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27</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眉山市关工委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眉山青神学道街小学依托基地实践教育走特色劳动教育之路</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1550字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高显俊</w:t>
            </w:r>
          </w:p>
        </w:tc>
        <w:tc>
          <w:tcPr>
            <w:tcW w:w="1494" w:type="dxa"/>
            <w:vAlign w:val="center"/>
          </w:tcPr>
          <w:p>
            <w:pPr>
              <w:jc w:val="left"/>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中国网</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28</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资阳市关工委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退休人不休 爱心助成长</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1553字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朱国强、秦文端</w:t>
            </w:r>
          </w:p>
        </w:tc>
        <w:tc>
          <w:tcPr>
            <w:tcW w:w="1494" w:type="dxa"/>
            <w:vAlign w:val="center"/>
          </w:tcPr>
          <w:p>
            <w:pPr>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《资阳日报》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29</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凉山州关工委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省关工委实施幼教点改造项目 助力凉山学前教育</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746字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邱  天</w:t>
            </w:r>
          </w:p>
        </w:tc>
        <w:tc>
          <w:tcPr>
            <w:tcW w:w="1494" w:type="dxa"/>
            <w:vAlign w:val="center"/>
          </w:tcPr>
          <w:p>
            <w:pPr>
              <w:jc w:val="left"/>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《关爱明天》</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30</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省关工委融媒体中心</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《教育·大家说》——不一样的关爱，不一样的留守</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39分49秒</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胡  丰、任夏平、朱世恩、蹇可林</w:t>
            </w:r>
          </w:p>
        </w:tc>
        <w:tc>
          <w:tcPr>
            <w:tcW w:w="1494"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李  茂、王晋荣、谢孟君、钟  静</w:t>
            </w:r>
          </w:p>
        </w:tc>
        <w:tc>
          <w:tcPr>
            <w:tcW w:w="254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四川关心下一代在线</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网络类·访谈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31</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四川广播电视台妇女儿童频道</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第九届“四川关爱明天十佳五老”评选活动候选人事迹采访活动启动</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1分42秒</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陈  实</w:t>
            </w:r>
          </w:p>
        </w:tc>
        <w:tc>
          <w:tcPr>
            <w:tcW w:w="1494"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陈  实</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四川广播电视台妇儿频道</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电视台类·消息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32</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华西都市报</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2021年四川全省关工委将做深做实做细“五助一帮”行动</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903字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刘皓洋</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封面新闻</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33</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四川新闻网</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“五老”志愿者郑明有：七旬老战士18年来冲在关心下一代工作第一线</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2125字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胡旭阳</w:t>
            </w:r>
          </w:p>
        </w:tc>
        <w:tc>
          <w:tcPr>
            <w:tcW w:w="1494"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许成嵩</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四川新闻网</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34</w:t>
            </w:r>
          </w:p>
        </w:tc>
        <w:tc>
          <w:tcPr>
            <w:tcW w:w="1927"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四川新闻网</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庆祝建党100周年 四川省举办老少牵手书法、诗歌、散文作品展</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766字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胡旭阳</w:t>
            </w:r>
          </w:p>
        </w:tc>
        <w:tc>
          <w:tcPr>
            <w:tcW w:w="1494"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许成嵩</w:t>
            </w:r>
          </w:p>
        </w:tc>
        <w:tc>
          <w:tcPr>
            <w:tcW w:w="254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四川新闻网</w:t>
            </w:r>
          </w:p>
        </w:tc>
        <w:tc>
          <w:tcPr>
            <w:tcW w:w="2112"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网络类·消息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35</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精神文明报社</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听“老关爷爷”讲党史 成都市关工委“百名五老宣讲进双百”活动正式启动</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953字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周  洁</w:t>
            </w:r>
          </w:p>
        </w:tc>
        <w:tc>
          <w:tcPr>
            <w:tcW w:w="1494"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张文奇</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四川文明网</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36</w:t>
            </w:r>
          </w:p>
        </w:tc>
        <w:tc>
          <w:tcPr>
            <w:tcW w:w="1927" w:type="dxa"/>
            <w:vAlign w:val="center"/>
          </w:tcPr>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精神文明报社</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为稚嫩的梦想插上腾飞的翅膀——四川省未成年人思想道德建设工作综述</w:t>
            </w:r>
          </w:p>
        </w:tc>
        <w:tc>
          <w:tcPr>
            <w:tcW w:w="155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2512字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赵  青</w:t>
            </w:r>
          </w:p>
        </w:tc>
        <w:tc>
          <w:tcPr>
            <w:tcW w:w="1494"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何纯佳、王  丽</w:t>
            </w:r>
          </w:p>
        </w:tc>
        <w:tc>
          <w:tcPr>
            <w:tcW w:w="2542" w:type="dxa"/>
            <w:vAlign w:val="center"/>
          </w:tcPr>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《精神文明报》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37</w:t>
            </w:r>
          </w:p>
        </w:tc>
        <w:tc>
          <w:tcPr>
            <w:tcW w:w="1927" w:type="dxa"/>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《关爱明天》</w:t>
            </w:r>
          </w:p>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杂志社</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见证四川五老的“风雅颂”——第九届“四川关爱明天十佳五老候选人”采访侧记</w:t>
            </w:r>
          </w:p>
        </w:tc>
        <w:tc>
          <w:tcPr>
            <w:tcW w:w="155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2200字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王  采</w:t>
            </w:r>
          </w:p>
        </w:tc>
        <w:tc>
          <w:tcPr>
            <w:tcW w:w="1494"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李树英</w:t>
            </w:r>
          </w:p>
        </w:tc>
        <w:tc>
          <w:tcPr>
            <w:tcW w:w="2542" w:type="dxa"/>
            <w:vAlign w:val="center"/>
          </w:tcPr>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关爱明天网</w:t>
            </w:r>
          </w:p>
        </w:tc>
        <w:tc>
          <w:tcPr>
            <w:tcW w:w="2112"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网络类·通讯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38</w:t>
            </w:r>
          </w:p>
        </w:tc>
        <w:tc>
          <w:tcPr>
            <w:tcW w:w="1927" w:type="dxa"/>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《关爱明天》</w:t>
            </w:r>
          </w:p>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杂志社</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“我看关爱三十年”笔谈</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每期3600字（10期）</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莫尔佳、李怡霏、  罗晓庆</w:t>
            </w:r>
          </w:p>
        </w:tc>
        <w:tc>
          <w:tcPr>
            <w:tcW w:w="1494"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李  强</w:t>
            </w:r>
          </w:p>
        </w:tc>
        <w:tc>
          <w:tcPr>
            <w:tcW w:w="2542" w:type="dxa"/>
            <w:vAlign w:val="center"/>
          </w:tcPr>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《关爱明天》</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报刊类·新闻专栏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vAlign w:val="center"/>
          </w:tcPr>
          <w:p>
            <w:pPr>
              <w:widowControl/>
              <w:spacing w:line="28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39</w:t>
            </w:r>
          </w:p>
        </w:tc>
        <w:tc>
          <w:tcPr>
            <w:tcW w:w="1927" w:type="dxa"/>
            <w:vAlign w:val="center"/>
          </w:tcPr>
          <w:p>
            <w:pPr>
              <w:widowControl/>
              <w:jc w:val="center"/>
              <w:textAlignment w:val="center"/>
              <w:rPr>
                <w:rStyle w:val="22"/>
                <w:rFonts w:hint="default"/>
              </w:rPr>
            </w:pPr>
            <w:r>
              <w:rPr>
                <w:rFonts w:hint="eastAsia" w:ascii="宋体" w:hAnsi="宋体" w:eastAsia="宋体" w:cs="宋体"/>
                <w:color w:val="000000"/>
                <w:kern w:val="0"/>
                <w:sz w:val="24"/>
              </w:rPr>
              <w:t>《关爱明天</w:t>
            </w:r>
            <w:r>
              <w:rPr>
                <w:rStyle w:val="22"/>
                <w:rFonts w:hint="default"/>
              </w:rPr>
              <w:t>》</w:t>
            </w:r>
          </w:p>
          <w:p>
            <w:pPr>
              <w:widowControl/>
              <w:jc w:val="center"/>
              <w:textAlignment w:val="center"/>
              <w:rPr>
                <w:rFonts w:ascii="仿宋_GB2312" w:hAnsi="宋体" w:eastAsia="仿宋_GB2312" w:cs="宋体"/>
                <w:spacing w:val="-6"/>
                <w:kern w:val="0"/>
                <w:sz w:val="24"/>
              </w:rPr>
            </w:pPr>
            <w:r>
              <w:rPr>
                <w:rStyle w:val="22"/>
                <w:rFonts w:hint="default"/>
              </w:rPr>
              <w:t>杂志社</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学好党史必修课</w:t>
            </w:r>
            <w:r>
              <w:rPr>
                <w:rStyle w:val="22"/>
                <w:rFonts w:hint="default"/>
              </w:rPr>
              <w:t xml:space="preserve"> 用好党史营养剂 努力培养担当民族复兴重任的时代新人</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1000字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李怡霏</w:t>
            </w:r>
          </w:p>
        </w:tc>
        <w:tc>
          <w:tcPr>
            <w:tcW w:w="1494"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李树英</w:t>
            </w:r>
          </w:p>
        </w:tc>
        <w:tc>
          <w:tcPr>
            <w:tcW w:w="2542" w:type="dxa"/>
            <w:vAlign w:val="center"/>
          </w:tcPr>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关爱明天网</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网络类·评论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987" w:type="dxa"/>
            <w:gridSpan w:val="8"/>
            <w:noWrap/>
            <w:vAlign w:val="center"/>
          </w:tcPr>
          <w:p>
            <w:pPr>
              <w:widowControl/>
              <w:spacing w:line="300" w:lineRule="exact"/>
              <w:ind w:left="-105" w:leftChars="-50" w:right="-105" w:rightChars="-50"/>
              <w:jc w:val="center"/>
              <w:rPr>
                <w:rFonts w:ascii="黑体" w:hAnsi="黑体" w:eastAsia="黑体" w:cs="宋体"/>
                <w:bCs/>
                <w:color w:val="000000"/>
                <w:kern w:val="0"/>
                <w:sz w:val="24"/>
              </w:rPr>
            </w:pPr>
            <w:r>
              <w:rPr>
                <w:rFonts w:hint="eastAsia" w:ascii="黑体" w:hAnsi="黑体" w:eastAsia="黑体" w:cs="宋体"/>
                <w:bCs/>
                <w:color w:val="000000"/>
                <w:kern w:val="0"/>
                <w:sz w:val="24"/>
              </w:rPr>
              <w:t>三  等  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ind w:left="-105" w:leftChars="-50" w:right="-105" w:rightChars="-50"/>
              <w:jc w:val="center"/>
              <w:rPr>
                <w:rFonts w:ascii="黑体" w:hAnsi="黑体" w:eastAsia="黑体" w:cs="宋体"/>
                <w:bCs/>
                <w:color w:val="000000"/>
                <w:kern w:val="0"/>
                <w:sz w:val="24"/>
              </w:rPr>
            </w:pPr>
            <w:r>
              <w:rPr>
                <w:rFonts w:hint="eastAsia" w:ascii="黑体" w:hAnsi="黑体" w:eastAsia="黑体" w:cs="宋体"/>
                <w:bCs/>
                <w:color w:val="000000"/>
                <w:kern w:val="0"/>
                <w:sz w:val="24"/>
              </w:rPr>
              <w:t>编号</w:t>
            </w:r>
          </w:p>
        </w:tc>
        <w:tc>
          <w:tcPr>
            <w:tcW w:w="1927"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报送单位</w:t>
            </w:r>
          </w:p>
        </w:tc>
        <w:tc>
          <w:tcPr>
            <w:tcW w:w="3871"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作品名称</w:t>
            </w:r>
          </w:p>
        </w:tc>
        <w:tc>
          <w:tcPr>
            <w:tcW w:w="1552"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时长、字数</w:t>
            </w:r>
          </w:p>
        </w:tc>
        <w:tc>
          <w:tcPr>
            <w:tcW w:w="1981"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作    者</w:t>
            </w:r>
          </w:p>
        </w:tc>
        <w:tc>
          <w:tcPr>
            <w:tcW w:w="1494" w:type="dxa"/>
            <w:noWrap/>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编   者</w:t>
            </w:r>
          </w:p>
        </w:tc>
        <w:tc>
          <w:tcPr>
            <w:tcW w:w="2542"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刊载媒体</w:t>
            </w:r>
          </w:p>
        </w:tc>
        <w:tc>
          <w:tcPr>
            <w:tcW w:w="2112" w:type="dxa"/>
            <w:vAlign w:val="center"/>
          </w:tcPr>
          <w:p>
            <w:pPr>
              <w:widowControl/>
              <w:spacing w:line="300" w:lineRule="exact"/>
              <w:jc w:val="center"/>
              <w:rPr>
                <w:rFonts w:ascii="黑体" w:hAnsi="黑体" w:eastAsia="黑体" w:cs="宋体"/>
                <w:bCs/>
                <w:color w:val="000000"/>
                <w:kern w:val="0"/>
                <w:sz w:val="24"/>
              </w:rPr>
            </w:pPr>
            <w:r>
              <w:rPr>
                <w:rFonts w:hint="eastAsia" w:ascii="黑体" w:hAnsi="黑体" w:eastAsia="黑体" w:cs="宋体"/>
                <w:bCs/>
                <w:color w:val="000000"/>
                <w:kern w:val="0"/>
                <w:sz w:val="24"/>
              </w:rPr>
              <w:t>类    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成都市关工委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Hello校长—成都市中小学课后服务2.0版全面开启啦！</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29分53秒</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杨永茂、王  芳、李  颖、王俐骄、梁映序、张  倩、陈晋渝</w:t>
            </w:r>
          </w:p>
        </w:tc>
        <w:tc>
          <w:tcPr>
            <w:tcW w:w="1494" w:type="dxa"/>
            <w:noWrap/>
            <w:vAlign w:val="center"/>
          </w:tcPr>
          <w:p>
            <w:pPr>
              <w:jc w:val="left"/>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spacing w:val="1"/>
                <w:w w:val="98"/>
                <w:kern w:val="0"/>
                <w:sz w:val="24"/>
                <w:fitText w:val="1896" w:id="1742145213"/>
              </w:rPr>
              <w:t>成都市广播电视</w:t>
            </w:r>
            <w:r>
              <w:rPr>
                <w:rFonts w:hint="eastAsia" w:ascii="宋体" w:hAnsi="宋体" w:eastAsia="宋体" w:cs="宋体"/>
                <w:color w:val="000000"/>
                <w:spacing w:val="4"/>
                <w:w w:val="98"/>
                <w:kern w:val="0"/>
                <w:sz w:val="24"/>
                <w:fitText w:val="1896" w:id="1742145213"/>
              </w:rPr>
              <w:t>台</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电视台类·专题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成都市关工委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用好本土红色资源 加强青少年党史学习教育</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1365字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袁海马</w:t>
            </w:r>
          </w:p>
        </w:tc>
        <w:tc>
          <w:tcPr>
            <w:tcW w:w="1494" w:type="dxa"/>
            <w:vAlign w:val="center"/>
          </w:tcPr>
          <w:p>
            <w:pPr>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《四川农村日报》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成都市关工委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发挥五老作用的实践与思考</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2000字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成都市关工委</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《中国火炬》</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报刊类·评论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4</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成都市关工委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岷江村关工委主任陶勋花：基层关工委要助力乡村振兴</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1090字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袁海马</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中国火炬网</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5</w:t>
            </w:r>
          </w:p>
        </w:tc>
        <w:tc>
          <w:tcPr>
            <w:tcW w:w="1927" w:type="dxa"/>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自贡市关工委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抓实“党建带关建”共筑美丽“童心圆”——沿滩区创新开展关心下一代工作纪实</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1868字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陈启平、周  嘉</w:t>
            </w:r>
          </w:p>
        </w:tc>
        <w:tc>
          <w:tcPr>
            <w:tcW w:w="1494" w:type="dxa"/>
            <w:vAlign w:val="center"/>
          </w:tcPr>
          <w:p>
            <w:pPr>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《自贡日报》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6</w:t>
            </w:r>
          </w:p>
        </w:tc>
        <w:tc>
          <w:tcPr>
            <w:tcW w:w="1927" w:type="dxa"/>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自贡市关工委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根植盐都红色热土，做深做实党史教育—市关工委开展党史学习教育综述</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4894字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兰  斓、邱海燕、  周珍毅</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《自贡日报》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报刊类·新闻版面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7</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攀枝花市关工委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当好未成年人的贴心人引路人</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1895字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胡佳越、高  原</w:t>
            </w:r>
          </w:p>
        </w:tc>
        <w:tc>
          <w:tcPr>
            <w:tcW w:w="1494"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陈旭耀、朱宝庆</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《攀枝花日报》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8</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泸州市关工委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“酒城五老”的爱心清单</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2600字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陈明蓉</w:t>
            </w:r>
          </w:p>
        </w:tc>
        <w:tc>
          <w:tcPr>
            <w:tcW w:w="1494" w:type="dxa"/>
            <w:vAlign w:val="center"/>
          </w:tcPr>
          <w:p>
            <w:pPr>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《川江都市报》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9</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泸州市关工委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《川江都市报》“泸州关爱”动态专栏</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每期800-3000字（59期）</w:t>
            </w:r>
          </w:p>
        </w:tc>
        <w:tc>
          <w:tcPr>
            <w:tcW w:w="1981" w:type="dxa"/>
            <w:vAlign w:val="center"/>
          </w:tcPr>
          <w:p>
            <w:pPr>
              <w:widowControl/>
              <w:jc w:val="left"/>
              <w:textAlignment w:val="center"/>
              <w:rPr>
                <w:rFonts w:ascii="仿宋_GB2312" w:hAnsi="宋体" w:eastAsia="仿宋_GB2312" w:cs="宋体"/>
                <w:color w:val="000000"/>
                <w:kern w:val="0"/>
                <w:sz w:val="24"/>
              </w:rPr>
            </w:pPr>
            <w:r>
              <w:rPr>
                <w:rFonts w:ascii="宋体" w:hAnsi="宋体" w:eastAsia="宋体" w:cs="宋体"/>
                <w:sz w:val="24"/>
                <w:szCs w:val="24"/>
              </w:rPr>
              <w:t>陈明蓉</w:t>
            </w:r>
          </w:p>
        </w:tc>
        <w:tc>
          <w:tcPr>
            <w:tcW w:w="1494" w:type="dxa"/>
            <w:vAlign w:val="center"/>
          </w:tcPr>
          <w:p>
            <w:pPr>
              <w:jc w:val="left"/>
              <w:rPr>
                <w:rFonts w:ascii="仿宋_GB2312" w:hAnsi="宋体" w:eastAsia="仿宋_GB2312" w:cs="宋体"/>
                <w:b/>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《川江都市报》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报刊类·新闻专栏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10</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德阳市关工委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全市关工委开展形式多样的青少年党史教育——老少牵手 红色基因代代传</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1208字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陈晓霞</w:t>
            </w:r>
          </w:p>
        </w:tc>
        <w:tc>
          <w:tcPr>
            <w:tcW w:w="1494"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江  爽</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《德阳日报》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11</w:t>
            </w:r>
          </w:p>
        </w:tc>
        <w:tc>
          <w:tcPr>
            <w:tcW w:w="1927"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德阳市关工委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德阳市中江县集凤镇开展“学习党史系童心，关爱留守护安全”暑期儿童关爱行动</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1180字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蒋  辉</w:t>
            </w:r>
          </w:p>
        </w:tc>
        <w:tc>
          <w:tcPr>
            <w:tcW w:w="1494"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叮  当</w:t>
            </w:r>
          </w:p>
        </w:tc>
        <w:tc>
          <w:tcPr>
            <w:tcW w:w="254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中国教育新闻网</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12</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绵阳市关工委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2021传播温暖快乐过年系列活动</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22分37秒/6个</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伍  军</w:t>
            </w:r>
          </w:p>
        </w:tc>
        <w:tc>
          <w:tcPr>
            <w:tcW w:w="1494"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谢  亮</w:t>
            </w:r>
          </w:p>
        </w:tc>
        <w:tc>
          <w:tcPr>
            <w:tcW w:w="2542" w:type="dxa"/>
            <w:vAlign w:val="center"/>
          </w:tcPr>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绵阳广播电台</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广播电台类·系列报道和连续报道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13</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绵阳市关工委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爱心接力 资助民族地区孩子30余年</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1394字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周诗影</w:t>
            </w:r>
          </w:p>
        </w:tc>
        <w:tc>
          <w:tcPr>
            <w:tcW w:w="1494" w:type="dxa"/>
            <w:noWrap/>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李桥臻</w:t>
            </w:r>
          </w:p>
        </w:tc>
        <w:tc>
          <w:tcPr>
            <w:tcW w:w="2542" w:type="dxa"/>
            <w:vAlign w:val="center"/>
          </w:tcPr>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《绵阳日报》</w:t>
            </w:r>
          </w:p>
        </w:tc>
        <w:tc>
          <w:tcPr>
            <w:tcW w:w="2112"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14</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广元市关工委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赵栋贤：一颗红心永向党</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1280字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肖洪江</w:t>
            </w:r>
          </w:p>
        </w:tc>
        <w:tc>
          <w:tcPr>
            <w:tcW w:w="1494" w:type="dxa"/>
            <w:vAlign w:val="center"/>
          </w:tcPr>
          <w:p>
            <w:pPr>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《关爱明天》</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15</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广元市关工委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剑阁县隆重举办庆祝建党100周年诗歌、散文、书法征文活动优秀作品展</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1007字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许蓝尹</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关爱明天网</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16</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遂宁市关工委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老少牵手· 温暖童心——遂宁市关工委暨船山区2022年暖冬行动启动</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1分51秒</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舒  婷</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遂宁电视台</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电视台类·消息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17</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遂宁市关工委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守护祖国的花朵，倾情关爱事业</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2906字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 xml:space="preserve">蔡永贵  </w:t>
            </w:r>
          </w:p>
        </w:tc>
        <w:tc>
          <w:tcPr>
            <w:tcW w:w="1494"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李怡菲</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《关爱明天》</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18</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内江市关工委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四川省万名青少年夏令营内江分营首批营员结营 追忆红色岁月 传承红色基因</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1557字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袁  亮</w:t>
            </w:r>
          </w:p>
        </w:tc>
        <w:tc>
          <w:tcPr>
            <w:tcW w:w="1494" w:type="dxa"/>
            <w:vAlign w:val="center"/>
          </w:tcPr>
          <w:p>
            <w:pPr>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《内江日报》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19</w:t>
            </w:r>
          </w:p>
        </w:tc>
        <w:tc>
          <w:tcPr>
            <w:tcW w:w="1927"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内江市关工委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内江首次全覆盖慰问事实无人抚养儿童和社会散居孤儿</w:t>
            </w:r>
          </w:p>
        </w:tc>
        <w:tc>
          <w:tcPr>
            <w:tcW w:w="155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862字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张小丽</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《内江日报》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20</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内江市关工委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内江市公安交警支队“四举措”筑牢交通安全防护墙</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1147字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ascii="宋体" w:hAnsi="宋体" w:eastAsia="宋体" w:cs="宋体"/>
                <w:sz w:val="24"/>
                <w:szCs w:val="24"/>
              </w:rPr>
              <w:t>吴维康</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关爱明天网</w:t>
            </w:r>
          </w:p>
        </w:tc>
        <w:tc>
          <w:tcPr>
            <w:tcW w:w="2112"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网络类·消息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21</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乐山市关工委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爱的守护</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21分11秒</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程  吉</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ind w:left="-105" w:leftChars="-50" w:right="-105" w:rightChars="-50"/>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乐山市广播电视台</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电视台类·公益片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22</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乐山市关工委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“老少牵手”礼赞百年</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3幅</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郑璐茜</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《乐山日报》</w:t>
            </w:r>
          </w:p>
        </w:tc>
        <w:tc>
          <w:tcPr>
            <w:tcW w:w="2112" w:type="dxa"/>
            <w:vAlign w:val="center"/>
          </w:tcPr>
          <w:p>
            <w:pPr>
              <w:widowControl/>
              <w:jc w:val="left"/>
              <w:textAlignment w:val="center"/>
              <w:rPr>
                <w:rFonts w:ascii="宋体" w:hAnsi="宋体" w:eastAsia="宋体" w:cs="宋体"/>
                <w:color w:val="000000"/>
                <w:kern w:val="0"/>
                <w:sz w:val="24"/>
              </w:rPr>
            </w:pPr>
            <w:r>
              <w:rPr>
                <w:rFonts w:ascii="宋体" w:hAnsi="宋体" w:eastAsia="宋体" w:cs="宋体"/>
                <w:color w:val="000000"/>
                <w:kern w:val="0"/>
                <w:sz w:val="24"/>
              </w:rPr>
              <w:t>摄影类·组照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23</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南充市关工委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“五老”讲党史，传承红色基因</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33秒</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李明红、吴国晋</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央视cctv13频道</w:t>
            </w:r>
          </w:p>
        </w:tc>
        <w:tc>
          <w:tcPr>
            <w:tcW w:w="2112" w:type="dxa"/>
            <w:vAlign w:val="center"/>
          </w:tcPr>
          <w:p>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电视台类·消息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24</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南充市关工委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山区晚霞别样红——仪陇县大寅镇关心下一代工作综述</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1843字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马永红、丁鹏洲</w:t>
            </w:r>
          </w:p>
        </w:tc>
        <w:tc>
          <w:tcPr>
            <w:tcW w:w="1494" w:type="dxa"/>
            <w:vAlign w:val="center"/>
          </w:tcPr>
          <w:p>
            <w:pPr>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《关爱明天》</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25</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宜宾市关工委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宜宾三江新区的爱心情怀</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2797字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彭文祥、邓红杉</w:t>
            </w:r>
          </w:p>
        </w:tc>
        <w:tc>
          <w:tcPr>
            <w:tcW w:w="1494" w:type="dxa"/>
            <w:vAlign w:val="center"/>
          </w:tcPr>
          <w:p>
            <w:pPr>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《关爱明天》</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26</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广安市关工委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学党史 感党恩 坚定信念跟党走</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1分钟</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华蓥市关工委</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四川卫视四川新闻联播</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电视台类·消息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27</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广安市关工委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前锋区：真抓实干 不断开创关工工作新局面</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593字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万光鑑</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rPr>
                <w:rFonts w:ascii="仿宋_GB2312" w:hAnsi="宋体" w:eastAsia="仿宋_GB2312" w:cs="宋体"/>
                <w:color w:val="000000"/>
                <w:spacing w:val="-6"/>
                <w:kern w:val="0"/>
                <w:sz w:val="24"/>
              </w:rPr>
            </w:pPr>
            <w:r>
              <w:rPr>
                <w:rFonts w:hint="eastAsia" w:ascii="宋体" w:hAnsi="宋体" w:eastAsia="宋体" w:cs="宋体"/>
                <w:color w:val="000000"/>
                <w:kern w:val="0"/>
                <w:sz w:val="24"/>
              </w:rPr>
              <w:t>四川新闻网</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28</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达州市关工委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火红的青春在农村闪耀光芒</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1257字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刘志国</w:t>
            </w:r>
          </w:p>
        </w:tc>
        <w:tc>
          <w:tcPr>
            <w:tcW w:w="1494" w:type="dxa"/>
            <w:vAlign w:val="center"/>
          </w:tcPr>
          <w:p>
            <w:pPr>
              <w:jc w:val="left"/>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关爱明天网</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29</w:t>
            </w:r>
          </w:p>
        </w:tc>
        <w:tc>
          <w:tcPr>
            <w:tcW w:w="1927"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达州市关工委</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宣汉关工委有个“张爷爷”：“力所能及地帮宣汉的下一代多做点事，不负党组织对我的培养。”</w:t>
            </w:r>
          </w:p>
        </w:tc>
        <w:tc>
          <w:tcPr>
            <w:tcW w:w="155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2341字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戴静文</w:t>
            </w:r>
          </w:p>
        </w:tc>
        <w:tc>
          <w:tcPr>
            <w:tcW w:w="1494"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李小平</w:t>
            </w:r>
          </w:p>
        </w:tc>
        <w:tc>
          <w:tcPr>
            <w:tcW w:w="2542" w:type="dxa"/>
            <w:vAlign w:val="center"/>
          </w:tcPr>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达州日报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30</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达州市关工委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让孩子们温暖过冬</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759字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黎仁巧</w:t>
            </w:r>
          </w:p>
        </w:tc>
        <w:tc>
          <w:tcPr>
            <w:tcW w:w="1494"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彭小懿</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《达州日报》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31</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巴中市关工委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巴中市民企筹集百万资金资助200余名特困新生</w:t>
            </w:r>
          </w:p>
        </w:tc>
        <w:tc>
          <w:tcPr>
            <w:tcW w:w="155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679字</w:t>
            </w:r>
          </w:p>
        </w:tc>
        <w:tc>
          <w:tcPr>
            <w:tcW w:w="1981" w:type="dxa"/>
            <w:vAlign w:val="center"/>
          </w:tcPr>
          <w:p>
            <w:pPr>
              <w:widowControl/>
              <w:jc w:val="left"/>
              <w:textAlignment w:val="center"/>
              <w:rPr>
                <w:rFonts w:ascii="仿宋_GB2312" w:hAnsi="宋体" w:eastAsia="仿宋_GB2312" w:cs="宋体"/>
                <w:kern w:val="0"/>
                <w:sz w:val="24"/>
              </w:rPr>
            </w:pPr>
            <w:r>
              <w:rPr>
                <w:rFonts w:ascii="宋体" w:hAnsi="宋体" w:eastAsia="宋体" w:cs="宋体"/>
                <w:sz w:val="24"/>
                <w:szCs w:val="24"/>
              </w:rPr>
              <w:t>牟三嵘</w:t>
            </w:r>
            <w:r>
              <w:rPr>
                <w:rFonts w:hint="eastAsia" w:ascii="宋体" w:hAnsi="宋体" w:eastAsia="宋体" w:cs="宋体"/>
                <w:color w:val="000000"/>
                <w:kern w:val="0"/>
                <w:sz w:val="24"/>
              </w:rPr>
              <w:t>、</w:t>
            </w:r>
            <w:r>
              <w:rPr>
                <w:rFonts w:ascii="宋体" w:hAnsi="宋体" w:eastAsia="宋体" w:cs="宋体"/>
                <w:sz w:val="24"/>
                <w:szCs w:val="24"/>
              </w:rPr>
              <w:t>廖容梅张</w:t>
            </w:r>
            <w:r>
              <w:rPr>
                <w:rFonts w:hint="eastAsia" w:ascii="宋体" w:hAnsi="宋体" w:eastAsia="宋体" w:cs="宋体"/>
                <w:sz w:val="24"/>
                <w:szCs w:val="24"/>
              </w:rPr>
              <w:t xml:space="preserve">  </w:t>
            </w:r>
            <w:r>
              <w:rPr>
                <w:rFonts w:ascii="宋体" w:hAnsi="宋体" w:eastAsia="宋体" w:cs="宋体"/>
                <w:sz w:val="24"/>
                <w:szCs w:val="24"/>
              </w:rPr>
              <w:t>瑜</w:t>
            </w:r>
          </w:p>
        </w:tc>
        <w:tc>
          <w:tcPr>
            <w:tcW w:w="1494" w:type="dxa"/>
            <w:vAlign w:val="center"/>
          </w:tcPr>
          <w:p>
            <w:pPr>
              <w:jc w:val="left"/>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关爱明天网</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32</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雅安市关工委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雨城区关工委关爱团搭建“微平台”：量力而行 行而有为</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2432字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洪远志、彭  华</w:t>
            </w:r>
          </w:p>
        </w:tc>
        <w:tc>
          <w:tcPr>
            <w:tcW w:w="1494" w:type="dxa"/>
            <w:noWrap/>
            <w:vAlign w:val="center"/>
          </w:tcPr>
          <w:p>
            <w:pPr>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《关爱明天》</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33</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眉山市关工委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融情筑梦新时代 放飞梦想燃青春 学党史颂党恩听党话给党走青少年暑期夏令营活动开营</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2分54秒</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杨  璐</w:t>
            </w:r>
          </w:p>
        </w:tc>
        <w:tc>
          <w:tcPr>
            <w:tcW w:w="1494" w:type="dxa"/>
            <w:vAlign w:val="center"/>
          </w:tcPr>
          <w:p>
            <w:pPr>
              <w:jc w:val="left"/>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丹棱电视台</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电视台类·消息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34</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眉山市关工委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坚持党建引领 创建关心下一代工作“新招牌”</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479字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彭  林</w:t>
            </w:r>
          </w:p>
        </w:tc>
        <w:tc>
          <w:tcPr>
            <w:tcW w:w="1494" w:type="dxa"/>
            <w:noWrap/>
            <w:vAlign w:val="center"/>
          </w:tcPr>
          <w:p>
            <w:pPr>
              <w:jc w:val="left"/>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《眉山日报》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35</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眉山市关工委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言传身教树榜样  良好家风代代传</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4465字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彭山区关工委</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ind w:left="-105" w:leftChars="-50" w:right="-105" w:rightChars="-50"/>
              <w:jc w:val="center"/>
              <w:textAlignment w:val="center"/>
            </w:pPr>
            <w:r>
              <w:rPr>
                <w:rFonts w:hint="eastAsia" w:ascii="宋体" w:hAnsi="宋体" w:eastAsia="宋体" w:cs="宋体"/>
                <w:color w:val="000000"/>
                <w:kern w:val="0"/>
                <w:sz w:val="24"/>
              </w:rPr>
              <w:t>《眉山日报彭山版》</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报刊类·新闻版面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36</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资阳市关工委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多措并举办实事</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590字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肖群英、潘政吉</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pPr>
            <w:r>
              <w:rPr>
                <w:rFonts w:hint="eastAsia" w:ascii="宋体" w:hAnsi="宋体" w:eastAsia="宋体" w:cs="宋体"/>
                <w:color w:val="000000"/>
                <w:kern w:val="0"/>
                <w:sz w:val="24"/>
              </w:rPr>
              <w:t>《资阳日报》</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37</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阿坝州关工委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阿坝返乡青年致富不忘献爱心</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1263字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叶  超</w:t>
            </w:r>
          </w:p>
        </w:tc>
        <w:tc>
          <w:tcPr>
            <w:tcW w:w="1494"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叶  超</w:t>
            </w:r>
          </w:p>
        </w:tc>
        <w:tc>
          <w:tcPr>
            <w:tcW w:w="2542" w:type="dxa"/>
            <w:vAlign w:val="center"/>
          </w:tcPr>
          <w:p>
            <w:pPr>
              <w:widowControl/>
              <w:jc w:val="center"/>
              <w:textAlignment w:val="center"/>
            </w:pPr>
            <w:r>
              <w:rPr>
                <w:rFonts w:hint="eastAsia" w:ascii="宋体" w:hAnsi="宋体" w:eastAsia="宋体" w:cs="宋体"/>
                <w:color w:val="000000"/>
                <w:kern w:val="0"/>
                <w:sz w:val="24"/>
              </w:rPr>
              <w:t>《关爱明天》</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38</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阿坝州关工委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用爱撑起蓝天、让心不再留守——阿坝州黑水县木苏中心校关工委</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678字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叶  超</w:t>
            </w:r>
          </w:p>
        </w:tc>
        <w:tc>
          <w:tcPr>
            <w:tcW w:w="1494"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叶  超</w:t>
            </w:r>
          </w:p>
        </w:tc>
        <w:tc>
          <w:tcPr>
            <w:tcW w:w="2542" w:type="dxa"/>
            <w:vAlign w:val="center"/>
          </w:tcPr>
          <w:p>
            <w:pPr>
              <w:widowControl/>
              <w:jc w:val="center"/>
              <w:textAlignment w:val="center"/>
            </w:pPr>
            <w:r>
              <w:rPr>
                <w:rFonts w:hint="eastAsia" w:ascii="宋体" w:hAnsi="宋体" w:eastAsia="宋体" w:cs="宋体"/>
                <w:color w:val="000000"/>
                <w:kern w:val="0"/>
                <w:sz w:val="24"/>
              </w:rPr>
              <w:t>阿坝晚霞公众号</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39</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阿坝州关工委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茂县关工委赴南充市开展“9+3”免费职业教育专项督导</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1239字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叶  超</w:t>
            </w:r>
          </w:p>
        </w:tc>
        <w:tc>
          <w:tcPr>
            <w:tcW w:w="1494"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叶  超</w:t>
            </w:r>
          </w:p>
        </w:tc>
        <w:tc>
          <w:tcPr>
            <w:tcW w:w="2542" w:type="dxa"/>
            <w:vAlign w:val="center"/>
          </w:tcPr>
          <w:p>
            <w:pPr>
              <w:widowControl/>
              <w:jc w:val="center"/>
              <w:textAlignment w:val="center"/>
            </w:pPr>
            <w:r>
              <w:rPr>
                <w:rFonts w:hint="eastAsia" w:ascii="宋体" w:hAnsi="宋体" w:eastAsia="宋体" w:cs="宋体"/>
                <w:color w:val="000000"/>
                <w:kern w:val="0"/>
                <w:sz w:val="24"/>
              </w:rPr>
              <w:t>关爱明天网</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40</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甘孜州关工委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诵读华章听故事 红色教育进课堂</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3分31秒</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兰  强、宾  巴、周  铭</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pPr>
            <w:r>
              <w:rPr>
                <w:rFonts w:hint="eastAsia" w:ascii="宋体" w:hAnsi="宋体" w:eastAsia="宋体" w:cs="宋体"/>
                <w:color w:val="000000"/>
                <w:kern w:val="0"/>
                <w:sz w:val="24"/>
              </w:rPr>
              <w:t>道孚县电视台</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电视台类·消息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08" w:type="dxa"/>
            <w:shd w:val="clear" w:color="000000" w:fill="FFFFFF"/>
            <w:noWrap/>
            <w:vAlign w:val="center"/>
          </w:tcPr>
          <w:p>
            <w:pPr>
              <w:widowControl/>
              <w:spacing w:line="300" w:lineRule="exact"/>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41</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甘孜州关工委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童心向党学党史、关心关爱进校园-新龙县关工委开展“五老”进校园宣传党史活动</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3分23秒</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赖  强</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pPr>
            <w:r>
              <w:rPr>
                <w:rFonts w:hint="eastAsia" w:ascii="宋体" w:hAnsi="宋体" w:eastAsia="宋体" w:cs="宋体"/>
                <w:color w:val="000000"/>
                <w:kern w:val="0"/>
                <w:sz w:val="24"/>
              </w:rPr>
              <w:t>新龙县电视台</w:t>
            </w:r>
          </w:p>
        </w:tc>
        <w:tc>
          <w:tcPr>
            <w:tcW w:w="2112"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电视台类·消息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08" w:type="dxa"/>
            <w:shd w:val="clear" w:color="000000" w:fill="FFFFFF"/>
            <w:noWrap/>
            <w:vAlign w:val="center"/>
          </w:tcPr>
          <w:p>
            <w:pPr>
              <w:widowControl/>
              <w:spacing w:line="300" w:lineRule="exact"/>
              <w:rPr>
                <w:rFonts w:ascii="仿宋_GB2312" w:hAnsi="宋体" w:eastAsia="仿宋_GB2312" w:cs="宋体"/>
                <w:color w:val="000000"/>
                <w:kern w:val="0"/>
                <w:sz w:val="24"/>
              </w:rPr>
            </w:pPr>
            <w:r>
              <w:rPr>
                <w:rFonts w:hint="eastAsia" w:ascii="仿宋_GB2312" w:hAnsi="宋体" w:eastAsia="仿宋_GB2312" w:cs="宋体"/>
                <w:color w:val="000000"/>
                <w:kern w:val="0"/>
                <w:sz w:val="24"/>
              </w:rPr>
              <w:t>42</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甘孜州关工委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老少牵手 共同抗疫——白玉县开展防疫物资捐赠活动</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297字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郎  呷</w:t>
            </w:r>
          </w:p>
        </w:tc>
        <w:tc>
          <w:tcPr>
            <w:tcW w:w="1494" w:type="dxa"/>
            <w:vAlign w:val="center"/>
          </w:tcPr>
          <w:p>
            <w:pPr>
              <w:jc w:val="left"/>
              <w:rPr>
                <w:rFonts w:ascii="仿宋_GB2312" w:hAnsi="宋体" w:eastAsia="仿宋_GB2312" w:cs="宋体"/>
                <w:color w:val="000000"/>
                <w:kern w:val="0"/>
                <w:sz w:val="24"/>
              </w:rPr>
            </w:pPr>
          </w:p>
        </w:tc>
        <w:tc>
          <w:tcPr>
            <w:tcW w:w="2542" w:type="dxa"/>
            <w:vAlign w:val="center"/>
          </w:tcPr>
          <w:p>
            <w:pPr>
              <w:widowControl/>
              <w:ind w:left="-105" w:leftChars="-50" w:right="-105" w:rightChars="-50"/>
              <w:jc w:val="center"/>
              <w:textAlignment w:val="center"/>
            </w:pPr>
            <w:r>
              <w:rPr>
                <w:rFonts w:hint="eastAsia" w:ascii="宋体" w:hAnsi="宋体" w:eastAsia="宋体" w:cs="宋体"/>
                <w:color w:val="000000"/>
                <w:kern w:val="0"/>
                <w:sz w:val="24"/>
              </w:rPr>
              <w:t>白玉县融媒体中心</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08" w:type="dxa"/>
            <w:shd w:val="clear" w:color="000000" w:fill="FFFFFF"/>
            <w:noWrap/>
            <w:vAlign w:val="center"/>
          </w:tcPr>
          <w:p>
            <w:pPr>
              <w:widowControl/>
              <w:spacing w:line="300" w:lineRule="exact"/>
              <w:rPr>
                <w:rFonts w:ascii="仿宋_GB2312" w:hAnsi="宋体" w:eastAsia="仿宋_GB2312" w:cs="宋体"/>
                <w:color w:val="000000"/>
                <w:kern w:val="0"/>
                <w:sz w:val="24"/>
              </w:rPr>
            </w:pPr>
            <w:r>
              <w:rPr>
                <w:rFonts w:hint="eastAsia" w:ascii="仿宋_GB2312" w:hAnsi="宋体" w:eastAsia="仿宋_GB2312" w:cs="宋体"/>
                <w:color w:val="000000"/>
                <w:kern w:val="0"/>
                <w:sz w:val="24"/>
              </w:rPr>
              <w:t>43</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凉山州关工委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基层关工委五老在电视机前共庆党的生日</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4幅</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张家让、邱  天</w:t>
            </w:r>
          </w:p>
        </w:tc>
        <w:tc>
          <w:tcPr>
            <w:tcW w:w="1494" w:type="dxa"/>
            <w:noWrap/>
            <w:vAlign w:val="center"/>
          </w:tcPr>
          <w:p>
            <w:pPr>
              <w:jc w:val="left"/>
              <w:rPr>
                <w:rFonts w:ascii="仿宋_GB2312" w:hAnsi="宋体" w:eastAsia="仿宋_GB2312" w:cs="宋体"/>
                <w:color w:val="000000"/>
                <w:kern w:val="0"/>
                <w:sz w:val="24"/>
              </w:rPr>
            </w:pPr>
          </w:p>
        </w:tc>
        <w:tc>
          <w:tcPr>
            <w:tcW w:w="2542" w:type="dxa"/>
            <w:vAlign w:val="center"/>
          </w:tcPr>
          <w:p>
            <w:pPr>
              <w:widowControl/>
              <w:jc w:val="center"/>
              <w:textAlignment w:val="center"/>
            </w:pPr>
            <w:r>
              <w:rPr>
                <w:rFonts w:hint="eastAsia" w:ascii="宋体" w:hAnsi="宋体" w:eastAsia="宋体" w:cs="宋体"/>
                <w:color w:val="000000"/>
                <w:kern w:val="0"/>
                <w:sz w:val="24"/>
              </w:rPr>
              <w:t>《中国火炬》杂志</w:t>
            </w:r>
          </w:p>
        </w:tc>
        <w:tc>
          <w:tcPr>
            <w:tcW w:w="2112" w:type="dxa"/>
            <w:noWrap/>
            <w:vAlign w:val="center"/>
          </w:tcPr>
          <w:p>
            <w:pPr>
              <w:widowControl/>
              <w:textAlignment w:val="center"/>
              <w:rPr>
                <w:rFonts w:ascii="宋体" w:hAnsi="宋体" w:eastAsia="宋体" w:cs="宋体"/>
                <w:color w:val="000000"/>
                <w:kern w:val="0"/>
                <w:sz w:val="24"/>
              </w:rPr>
            </w:pPr>
            <w:r>
              <w:rPr>
                <w:rFonts w:ascii="宋体" w:hAnsi="宋体" w:eastAsia="宋体" w:cs="宋体"/>
                <w:color w:val="000000"/>
                <w:kern w:val="0"/>
                <w:sz w:val="24"/>
              </w:rPr>
              <w:t>摄影类·组照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08" w:type="dxa"/>
            <w:shd w:val="clear" w:color="000000" w:fill="FFFFFF"/>
            <w:noWrap/>
            <w:vAlign w:val="center"/>
          </w:tcPr>
          <w:p>
            <w:pPr>
              <w:widowControl/>
              <w:spacing w:line="300" w:lineRule="exact"/>
              <w:rPr>
                <w:rFonts w:ascii="仿宋_GB2312" w:hAnsi="宋体" w:eastAsia="仿宋_GB2312" w:cs="宋体"/>
                <w:color w:val="000000"/>
                <w:kern w:val="0"/>
                <w:sz w:val="24"/>
              </w:rPr>
            </w:pPr>
            <w:r>
              <w:rPr>
                <w:rFonts w:hint="eastAsia" w:ascii="仿宋_GB2312" w:hAnsi="宋体" w:eastAsia="仿宋_GB2312" w:cs="宋体"/>
                <w:color w:val="000000"/>
                <w:kern w:val="0"/>
                <w:sz w:val="24"/>
              </w:rPr>
              <w:t>44</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凉山州关工委</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卢国华：经久不息的掌声是最好的回报</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951字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邱  天</w:t>
            </w:r>
          </w:p>
        </w:tc>
        <w:tc>
          <w:tcPr>
            <w:tcW w:w="1494" w:type="dxa"/>
            <w:noWrap/>
            <w:vAlign w:val="center"/>
          </w:tcPr>
          <w:p>
            <w:pPr>
              <w:rPr>
                <w:rFonts w:ascii="仿宋_GB2312" w:hAnsi="宋体" w:eastAsia="仿宋_GB2312" w:cs="宋体"/>
                <w:color w:val="000000"/>
                <w:kern w:val="0"/>
                <w:sz w:val="24"/>
              </w:rPr>
            </w:pPr>
          </w:p>
        </w:tc>
        <w:tc>
          <w:tcPr>
            <w:tcW w:w="2542" w:type="dxa"/>
            <w:vAlign w:val="center"/>
          </w:tcPr>
          <w:p>
            <w:pPr>
              <w:widowControl/>
              <w:jc w:val="center"/>
              <w:textAlignment w:val="center"/>
            </w:pPr>
            <w:r>
              <w:rPr>
                <w:rFonts w:hint="eastAsia" w:ascii="宋体" w:hAnsi="宋体" w:eastAsia="宋体" w:cs="宋体"/>
                <w:color w:val="000000"/>
                <w:kern w:val="0"/>
                <w:sz w:val="24"/>
              </w:rPr>
              <w:t>《中国火炬》</w:t>
            </w:r>
          </w:p>
        </w:tc>
        <w:tc>
          <w:tcPr>
            <w:tcW w:w="2112" w:type="dxa"/>
            <w:noWrap/>
            <w:vAlign w:val="center"/>
          </w:tcPr>
          <w:p>
            <w:pPr>
              <w:widowControl/>
              <w:jc w:val="left"/>
              <w:textAlignment w:val="center"/>
              <w:rPr>
                <w:rFonts w:ascii="宋体" w:hAnsi="宋体" w:eastAsia="宋体"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08" w:type="dxa"/>
            <w:shd w:val="clear" w:color="000000" w:fill="FFFFFF"/>
            <w:noWrap/>
            <w:vAlign w:val="center"/>
          </w:tcPr>
          <w:p>
            <w:pPr>
              <w:widowControl/>
              <w:spacing w:line="300" w:lineRule="exact"/>
              <w:rPr>
                <w:rFonts w:ascii="仿宋_GB2312" w:hAnsi="宋体" w:eastAsia="仿宋_GB2312" w:cs="宋体"/>
                <w:color w:val="000000"/>
                <w:kern w:val="0"/>
                <w:sz w:val="24"/>
              </w:rPr>
            </w:pPr>
            <w:r>
              <w:rPr>
                <w:rFonts w:hint="eastAsia" w:ascii="仿宋_GB2312" w:hAnsi="宋体" w:eastAsia="仿宋_GB2312" w:cs="宋体"/>
                <w:color w:val="000000"/>
                <w:kern w:val="0"/>
                <w:sz w:val="24"/>
              </w:rPr>
              <w:t>45</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四川日报</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急党政所急、想青少年所需，全省关工委组织三十年坚持不懈——守护青少年健康成长</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1650字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陈  婷</w:t>
            </w:r>
          </w:p>
        </w:tc>
        <w:tc>
          <w:tcPr>
            <w:tcW w:w="1494" w:type="dxa"/>
            <w:noWrap/>
            <w:vAlign w:val="center"/>
          </w:tcPr>
          <w:p>
            <w:pPr>
              <w:rPr>
                <w:rFonts w:ascii="仿宋_GB2312" w:hAnsi="宋体" w:eastAsia="仿宋_GB2312" w:cs="宋体"/>
                <w:kern w:val="0"/>
                <w:sz w:val="24"/>
              </w:rPr>
            </w:pP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《四川日报》</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08" w:type="dxa"/>
            <w:shd w:val="clear" w:color="000000" w:fill="FFFFFF"/>
            <w:noWrap/>
            <w:vAlign w:val="center"/>
          </w:tcPr>
          <w:p>
            <w:pPr>
              <w:widowControl/>
              <w:spacing w:line="300" w:lineRule="exact"/>
              <w:rPr>
                <w:rFonts w:ascii="仿宋_GB2312" w:hAnsi="宋体" w:eastAsia="仿宋_GB2312" w:cs="宋体"/>
                <w:color w:val="000000"/>
                <w:kern w:val="0"/>
                <w:sz w:val="24"/>
              </w:rPr>
            </w:pPr>
            <w:r>
              <w:rPr>
                <w:rFonts w:hint="eastAsia" w:ascii="仿宋_GB2312" w:hAnsi="宋体" w:eastAsia="仿宋_GB2312" w:cs="宋体"/>
                <w:color w:val="000000"/>
                <w:kern w:val="0"/>
                <w:sz w:val="24"/>
              </w:rPr>
              <w:t>46</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四川日报</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通江师生正要开展党史学习教育，两位老人送来红包，咋回事？</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635字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陈  婷</w:t>
            </w:r>
          </w:p>
        </w:tc>
        <w:tc>
          <w:tcPr>
            <w:tcW w:w="1494"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何  勇</w:t>
            </w:r>
          </w:p>
        </w:tc>
        <w:tc>
          <w:tcPr>
            <w:tcW w:w="2542" w:type="dxa"/>
            <w:vAlign w:val="center"/>
          </w:tcPr>
          <w:p>
            <w:pPr>
              <w:widowControl/>
              <w:jc w:val="center"/>
              <w:textAlignment w:val="center"/>
              <w:rPr>
                <w:rFonts w:ascii="仿宋_GB2312" w:hAnsi="宋体" w:eastAsia="仿宋_GB2312" w:cs="宋体"/>
                <w:kern w:val="0"/>
                <w:sz w:val="24"/>
              </w:rPr>
            </w:pPr>
            <w:r>
              <w:rPr>
                <w:rFonts w:hint="eastAsia" w:ascii="宋体" w:hAnsi="宋体" w:eastAsia="宋体" w:cs="宋体"/>
                <w:color w:val="000000"/>
                <w:kern w:val="0"/>
                <w:sz w:val="24"/>
              </w:rPr>
              <w:t>川观新闻APP</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08" w:type="dxa"/>
            <w:shd w:val="clear" w:color="000000" w:fill="FFFFFF"/>
            <w:noWrap/>
            <w:vAlign w:val="center"/>
          </w:tcPr>
          <w:p>
            <w:pPr>
              <w:widowControl/>
              <w:spacing w:line="300" w:lineRule="exact"/>
              <w:rPr>
                <w:rFonts w:ascii="仿宋_GB2312" w:hAnsi="宋体" w:eastAsia="仿宋_GB2312" w:cs="宋体"/>
                <w:color w:val="000000"/>
                <w:kern w:val="0"/>
                <w:sz w:val="24"/>
              </w:rPr>
            </w:pPr>
            <w:r>
              <w:rPr>
                <w:rFonts w:hint="eastAsia" w:ascii="仿宋_GB2312" w:hAnsi="宋体" w:eastAsia="仿宋_GB2312" w:cs="宋体"/>
                <w:color w:val="000000"/>
                <w:kern w:val="0"/>
                <w:sz w:val="24"/>
              </w:rPr>
              <w:t>47</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四川新闻网</w:t>
            </w:r>
          </w:p>
        </w:tc>
        <w:tc>
          <w:tcPr>
            <w:tcW w:w="387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党史学习教育省委宣讲团“五老”、英雄模范先进典型宣讲分团开讲 现场人员深受触动</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1545字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胡旭阳</w:t>
            </w:r>
          </w:p>
        </w:tc>
        <w:tc>
          <w:tcPr>
            <w:tcW w:w="1494"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许成嵩</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四川新闻网</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08" w:type="dxa"/>
            <w:shd w:val="clear" w:color="000000" w:fill="FFFFFF"/>
            <w:noWrap/>
            <w:vAlign w:val="center"/>
          </w:tcPr>
          <w:p>
            <w:pPr>
              <w:widowControl/>
              <w:spacing w:line="300" w:lineRule="exact"/>
              <w:rPr>
                <w:rFonts w:ascii="仿宋_GB2312" w:hAnsi="宋体" w:eastAsia="仿宋_GB2312" w:cs="宋体"/>
                <w:color w:val="000000"/>
                <w:kern w:val="0"/>
                <w:sz w:val="24"/>
              </w:rPr>
            </w:pPr>
            <w:r>
              <w:rPr>
                <w:rFonts w:hint="eastAsia" w:ascii="仿宋_GB2312" w:hAnsi="宋体" w:eastAsia="仿宋_GB2312" w:cs="宋体"/>
                <w:color w:val="000000"/>
                <w:kern w:val="0"/>
                <w:sz w:val="24"/>
              </w:rPr>
              <w:t>48</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晚霞杂志社</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杨柳依依夕阳红</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1732字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税清静、袁海马</w:t>
            </w:r>
          </w:p>
        </w:tc>
        <w:tc>
          <w:tcPr>
            <w:tcW w:w="1494"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黄晓胜</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《晚霞杂志》</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08" w:type="dxa"/>
            <w:shd w:val="clear" w:color="000000" w:fill="FFFFFF"/>
            <w:noWrap/>
            <w:vAlign w:val="center"/>
          </w:tcPr>
          <w:p>
            <w:pPr>
              <w:widowControl/>
              <w:spacing w:line="300" w:lineRule="exact"/>
              <w:rPr>
                <w:rFonts w:ascii="仿宋_GB2312" w:hAnsi="宋体" w:eastAsia="仿宋_GB2312" w:cs="宋体"/>
                <w:color w:val="000000"/>
                <w:kern w:val="0"/>
                <w:sz w:val="24"/>
              </w:rPr>
            </w:pPr>
            <w:r>
              <w:rPr>
                <w:rFonts w:hint="eastAsia" w:ascii="仿宋_GB2312" w:hAnsi="宋体" w:eastAsia="仿宋_GB2312" w:cs="宋体"/>
                <w:color w:val="000000"/>
                <w:kern w:val="0"/>
                <w:sz w:val="24"/>
              </w:rPr>
              <w:t>49</w:t>
            </w:r>
          </w:p>
        </w:tc>
        <w:tc>
          <w:tcPr>
            <w:tcW w:w="1927"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晚霞报社</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陈竖琴：成立“爱心协会” 帮扶学子成长</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665字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周彦君</w:t>
            </w:r>
          </w:p>
        </w:tc>
        <w:tc>
          <w:tcPr>
            <w:tcW w:w="1494"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杜  春</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《晚霞报》</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08" w:type="dxa"/>
            <w:shd w:val="clear" w:color="000000" w:fill="FFFFFF"/>
            <w:noWrap/>
            <w:vAlign w:val="center"/>
          </w:tcPr>
          <w:p>
            <w:pPr>
              <w:widowControl/>
              <w:spacing w:line="300" w:lineRule="exact"/>
              <w:rPr>
                <w:rFonts w:ascii="仿宋_GB2312" w:hAnsi="宋体" w:eastAsia="仿宋_GB2312" w:cs="宋体"/>
                <w:color w:val="000000"/>
                <w:kern w:val="0"/>
                <w:sz w:val="24"/>
              </w:rPr>
            </w:pPr>
            <w:r>
              <w:rPr>
                <w:rFonts w:hint="eastAsia" w:ascii="仿宋_GB2312" w:hAnsi="宋体" w:eastAsia="仿宋_GB2312" w:cs="宋体"/>
                <w:color w:val="000000"/>
                <w:kern w:val="0"/>
                <w:sz w:val="24"/>
              </w:rPr>
              <w:t>50</w:t>
            </w:r>
          </w:p>
        </w:tc>
        <w:tc>
          <w:tcPr>
            <w:tcW w:w="1927" w:type="dxa"/>
            <w:vAlign w:val="center"/>
          </w:tcPr>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精神文明报社</w:t>
            </w:r>
          </w:p>
        </w:tc>
        <w:tc>
          <w:tcPr>
            <w:tcW w:w="3871" w:type="dxa"/>
            <w:vAlign w:val="center"/>
          </w:tcPr>
          <w:p>
            <w:pPr>
              <w:widowControl/>
              <w:jc w:val="left"/>
              <w:textAlignment w:val="center"/>
              <w:rPr>
                <w:rFonts w:ascii="仿宋_GB2312" w:hAnsi="宋体" w:eastAsia="仿宋_GB2312" w:cs="宋体"/>
                <w:color w:val="000000"/>
                <w:spacing w:val="-6"/>
                <w:kern w:val="0"/>
                <w:sz w:val="24"/>
              </w:rPr>
            </w:pPr>
            <w:r>
              <w:rPr>
                <w:rFonts w:hint="eastAsia" w:ascii="宋体" w:hAnsi="宋体" w:eastAsia="宋体" w:cs="宋体"/>
                <w:color w:val="000000"/>
                <w:kern w:val="0"/>
                <w:sz w:val="24"/>
              </w:rPr>
              <w:t>在平凡中坚守，在奉献中闪光——第九届四川关爱明天十佳五老颁奖仪式侧记</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2000字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胡桂芳</w:t>
            </w:r>
          </w:p>
        </w:tc>
        <w:tc>
          <w:tcPr>
            <w:tcW w:w="1494"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陈早先、黄祎鸣</w:t>
            </w:r>
          </w:p>
        </w:tc>
        <w:tc>
          <w:tcPr>
            <w:tcW w:w="2542" w:type="dxa"/>
            <w:vAlign w:val="center"/>
          </w:tcPr>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《精神文明报》</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08" w:type="dxa"/>
            <w:shd w:val="clear" w:color="000000" w:fill="FFFFFF"/>
            <w:noWrap/>
            <w:vAlign w:val="center"/>
          </w:tcPr>
          <w:p>
            <w:pPr>
              <w:widowControl/>
              <w:spacing w:line="300" w:lineRule="exact"/>
              <w:rPr>
                <w:rFonts w:ascii="仿宋_GB2312" w:hAnsi="宋体" w:eastAsia="仿宋_GB2312" w:cs="宋体"/>
                <w:color w:val="000000"/>
                <w:kern w:val="0"/>
                <w:sz w:val="24"/>
              </w:rPr>
            </w:pPr>
            <w:r>
              <w:rPr>
                <w:rFonts w:hint="eastAsia" w:ascii="仿宋_GB2312" w:hAnsi="宋体" w:eastAsia="仿宋_GB2312" w:cs="宋体"/>
                <w:color w:val="000000"/>
                <w:kern w:val="0"/>
                <w:sz w:val="24"/>
              </w:rPr>
              <w:t>51</w:t>
            </w:r>
          </w:p>
        </w:tc>
        <w:tc>
          <w:tcPr>
            <w:tcW w:w="1927" w:type="dxa"/>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《关爱明天》</w:t>
            </w:r>
          </w:p>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杂志社</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让孩子真正“动起来”  用劳动“唤醒”自我</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3600字</w:t>
            </w:r>
          </w:p>
        </w:tc>
        <w:tc>
          <w:tcPr>
            <w:tcW w:w="1981" w:type="dxa"/>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李怡霏</w:t>
            </w:r>
          </w:p>
        </w:tc>
        <w:tc>
          <w:tcPr>
            <w:tcW w:w="1494"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莫尔佳</w:t>
            </w:r>
          </w:p>
        </w:tc>
        <w:tc>
          <w:tcPr>
            <w:tcW w:w="2542" w:type="dxa"/>
            <w:vAlign w:val="center"/>
          </w:tcPr>
          <w:p>
            <w:pPr>
              <w:widowControl/>
              <w:jc w:val="center"/>
              <w:textAlignment w:val="center"/>
              <w:rPr>
                <w:rFonts w:ascii="仿宋_GB2312" w:hAnsi="宋体" w:eastAsia="仿宋_GB2312" w:cs="宋体"/>
                <w:spacing w:val="-6"/>
                <w:kern w:val="0"/>
                <w:sz w:val="24"/>
              </w:rPr>
            </w:pPr>
            <w:r>
              <w:rPr>
                <w:rFonts w:hint="eastAsia" w:ascii="宋体" w:hAnsi="宋体" w:eastAsia="宋体" w:cs="宋体"/>
                <w:color w:val="000000"/>
                <w:kern w:val="0"/>
                <w:sz w:val="24"/>
              </w:rPr>
              <w:t>《关爱明天》</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报刊类·通讯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08" w:type="dxa"/>
            <w:shd w:val="clear" w:color="000000" w:fill="FFFFFF"/>
            <w:noWrap/>
            <w:vAlign w:val="center"/>
          </w:tcPr>
          <w:p>
            <w:pPr>
              <w:widowControl/>
              <w:spacing w:line="300" w:lineRule="exact"/>
              <w:rPr>
                <w:rFonts w:ascii="仿宋_GB2312" w:hAnsi="宋体" w:eastAsia="仿宋_GB2312" w:cs="宋体"/>
                <w:color w:val="000000"/>
                <w:kern w:val="0"/>
                <w:sz w:val="24"/>
              </w:rPr>
            </w:pPr>
            <w:r>
              <w:rPr>
                <w:rFonts w:hint="eastAsia" w:ascii="仿宋_GB2312" w:hAnsi="宋体" w:eastAsia="仿宋_GB2312" w:cs="宋体"/>
                <w:color w:val="000000"/>
                <w:kern w:val="0"/>
                <w:sz w:val="24"/>
              </w:rPr>
              <w:t>52</w:t>
            </w:r>
          </w:p>
        </w:tc>
        <w:tc>
          <w:tcPr>
            <w:tcW w:w="1927" w:type="dxa"/>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《关爱明天》</w:t>
            </w:r>
          </w:p>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杂志社</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老少牵手 大爱筑梦 30年关爱路•品牌巡礼</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25000字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罗晓庆</w:t>
            </w:r>
          </w:p>
        </w:tc>
        <w:tc>
          <w:tcPr>
            <w:tcW w:w="1494" w:type="dxa"/>
            <w:noWrap/>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李怡霏</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《关爱明天》</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报刊类·系列报道和连续报道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08" w:type="dxa"/>
            <w:shd w:val="clear" w:color="000000" w:fill="FFFFFF"/>
            <w:noWrap/>
            <w:vAlign w:val="center"/>
          </w:tcPr>
          <w:p>
            <w:pPr>
              <w:widowControl/>
              <w:spacing w:line="300" w:lineRule="exact"/>
              <w:rPr>
                <w:rFonts w:ascii="仿宋_GB2312" w:hAnsi="宋体" w:eastAsia="仿宋_GB2312" w:cs="宋体"/>
                <w:color w:val="000000"/>
                <w:kern w:val="0"/>
                <w:sz w:val="24"/>
              </w:rPr>
            </w:pPr>
            <w:r>
              <w:rPr>
                <w:rFonts w:hint="eastAsia" w:ascii="仿宋_GB2312" w:hAnsi="宋体" w:eastAsia="仿宋_GB2312" w:cs="宋体"/>
                <w:color w:val="000000"/>
                <w:kern w:val="0"/>
                <w:sz w:val="24"/>
              </w:rPr>
              <w:t>53</w:t>
            </w:r>
          </w:p>
        </w:tc>
        <w:tc>
          <w:tcPr>
            <w:tcW w:w="1927" w:type="dxa"/>
            <w:vAlign w:val="center"/>
          </w:tcPr>
          <w:p>
            <w:pPr>
              <w:widowControl/>
              <w:jc w:val="center"/>
              <w:textAlignment w:val="center"/>
              <w:rPr>
                <w:rFonts w:ascii="宋体" w:hAnsi="宋体" w:eastAsia="宋体" w:cs="宋体"/>
                <w:color w:val="000000"/>
                <w:kern w:val="0"/>
                <w:sz w:val="24"/>
              </w:rPr>
            </w:pPr>
            <w:r>
              <w:rPr>
                <w:rFonts w:hint="eastAsia" w:ascii="宋体" w:hAnsi="宋体" w:eastAsia="宋体" w:cs="宋体"/>
                <w:color w:val="000000"/>
                <w:kern w:val="0"/>
                <w:sz w:val="24"/>
              </w:rPr>
              <w:t>《关爱明天》</w:t>
            </w:r>
          </w:p>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杂志社</w:t>
            </w:r>
          </w:p>
        </w:tc>
        <w:tc>
          <w:tcPr>
            <w:tcW w:w="387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省关工委30年干了些啥 竟让天府之国这般温暖</w:t>
            </w:r>
          </w:p>
        </w:tc>
        <w:tc>
          <w:tcPr>
            <w:tcW w:w="155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2619字</w:t>
            </w:r>
          </w:p>
        </w:tc>
        <w:tc>
          <w:tcPr>
            <w:tcW w:w="1981" w:type="dxa"/>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王  采</w:t>
            </w:r>
          </w:p>
        </w:tc>
        <w:tc>
          <w:tcPr>
            <w:tcW w:w="1494" w:type="dxa"/>
            <w:noWrap/>
            <w:vAlign w:val="center"/>
          </w:tcPr>
          <w:p>
            <w:pPr>
              <w:widowControl/>
              <w:jc w:val="left"/>
              <w:textAlignment w:val="center"/>
              <w:rPr>
                <w:rFonts w:ascii="仿宋_GB2312" w:hAnsi="宋体" w:eastAsia="仿宋_GB2312" w:cs="宋体"/>
                <w:kern w:val="0"/>
                <w:sz w:val="24"/>
              </w:rPr>
            </w:pPr>
            <w:r>
              <w:rPr>
                <w:rFonts w:hint="eastAsia" w:ascii="宋体" w:hAnsi="宋体" w:eastAsia="宋体" w:cs="宋体"/>
                <w:color w:val="000000"/>
                <w:kern w:val="0"/>
                <w:sz w:val="24"/>
              </w:rPr>
              <w:t>杨钒铁</w:t>
            </w:r>
          </w:p>
        </w:tc>
        <w:tc>
          <w:tcPr>
            <w:tcW w:w="2542" w:type="dxa"/>
            <w:vAlign w:val="center"/>
          </w:tcPr>
          <w:p>
            <w:pPr>
              <w:widowControl/>
              <w:jc w:val="center"/>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关爱头条公众号</w:t>
            </w:r>
          </w:p>
        </w:tc>
        <w:tc>
          <w:tcPr>
            <w:tcW w:w="2112" w:type="dxa"/>
            <w:noWrap/>
            <w:vAlign w:val="center"/>
          </w:tcPr>
          <w:p>
            <w:pPr>
              <w:widowControl/>
              <w:jc w:val="left"/>
              <w:textAlignment w:val="center"/>
              <w:rPr>
                <w:rFonts w:ascii="仿宋_GB2312" w:hAnsi="宋体" w:eastAsia="仿宋_GB2312" w:cs="宋体"/>
                <w:color w:val="000000"/>
                <w:kern w:val="0"/>
                <w:sz w:val="24"/>
              </w:rPr>
            </w:pPr>
            <w:r>
              <w:rPr>
                <w:rFonts w:hint="eastAsia" w:ascii="宋体" w:hAnsi="宋体" w:eastAsia="宋体" w:cs="宋体"/>
                <w:color w:val="000000"/>
                <w:kern w:val="0"/>
                <w:sz w:val="24"/>
              </w:rPr>
              <w:t>网络类·通讯</w:t>
            </w:r>
          </w:p>
        </w:tc>
      </w:tr>
    </w:tbl>
    <w:p>
      <w:pPr>
        <w:spacing w:line="600" w:lineRule="exact"/>
        <w:ind w:firstLine="630"/>
        <w:jc w:val="center"/>
        <w:rPr>
          <w:rFonts w:ascii="仿宋_GB2312" w:hAnsi="仿宋" w:eastAsia="仿宋_GB2312" w:cs="仿宋"/>
          <w:color w:val="000000"/>
          <w:sz w:val="32"/>
          <w:szCs w:val="32"/>
        </w:rPr>
        <w:sectPr>
          <w:footerReference r:id="rId3" w:type="default"/>
          <w:pgSz w:w="16838" w:h="11906" w:orient="landscape"/>
          <w:pgMar w:top="720" w:right="720" w:bottom="720" w:left="720" w:header="851" w:footer="1134" w:gutter="0"/>
          <w:cols w:space="720" w:num="1"/>
          <w:docGrid w:type="lines" w:linePitch="312" w:charSpace="0"/>
        </w:sectPr>
      </w:pPr>
    </w:p>
    <w:p>
      <w:pPr>
        <w:spacing w:line="600" w:lineRule="exact"/>
        <w:rPr>
          <w:rFonts w:ascii="黑体" w:hAnsi="黑体" w:eastAsia="黑体" w:cs="宋体"/>
          <w:bCs/>
          <w:sz w:val="32"/>
          <w:szCs w:val="32"/>
        </w:rPr>
      </w:pPr>
      <w:r>
        <w:rPr>
          <w:rFonts w:hint="eastAsia" w:ascii="黑体" w:hAnsi="黑体" w:eastAsia="黑体" w:cs="宋体"/>
          <w:bCs/>
          <w:sz w:val="32"/>
          <w:szCs w:val="32"/>
        </w:rPr>
        <w:t>附件二：</w:t>
      </w:r>
    </w:p>
    <w:p>
      <w:pPr>
        <w:spacing w:line="600" w:lineRule="exact"/>
        <w:rPr>
          <w:rFonts w:ascii="黑体" w:hAnsi="黑体" w:eastAsia="黑体" w:cs="宋体"/>
          <w:bCs/>
          <w:sz w:val="32"/>
          <w:szCs w:val="32"/>
        </w:rPr>
      </w:pPr>
    </w:p>
    <w:p>
      <w:pPr>
        <w:spacing w:line="600" w:lineRule="exact"/>
        <w:jc w:val="center"/>
        <w:rPr>
          <w:rFonts w:ascii="方正小标宋简体" w:hAnsi="宋体" w:eastAsia="方正小标宋简体" w:cs="宋体"/>
          <w:bCs/>
          <w:sz w:val="44"/>
          <w:szCs w:val="44"/>
        </w:rPr>
      </w:pPr>
      <w:r>
        <w:rPr>
          <w:rFonts w:hint="eastAsia" w:ascii="方正小标宋简体" w:hAnsi="宋体" w:eastAsia="方正小标宋简体" w:cs="宋体"/>
          <w:bCs/>
          <w:sz w:val="44"/>
          <w:szCs w:val="44"/>
        </w:rPr>
        <w:t>第八届“四川宣传关心下一代新闻佳作”</w:t>
      </w:r>
    </w:p>
    <w:p>
      <w:pPr>
        <w:spacing w:line="600" w:lineRule="exact"/>
        <w:jc w:val="center"/>
        <w:rPr>
          <w:rFonts w:ascii="方正小标宋简体" w:hAnsi="宋体" w:eastAsia="方正小标宋简体" w:cs="宋体"/>
          <w:bCs/>
          <w:sz w:val="44"/>
          <w:szCs w:val="44"/>
        </w:rPr>
      </w:pPr>
      <w:r>
        <w:rPr>
          <w:rFonts w:hint="eastAsia" w:ascii="方正小标宋简体" w:hAnsi="宋体" w:eastAsia="方正小标宋简体" w:cs="宋体"/>
          <w:bCs/>
          <w:sz w:val="44"/>
          <w:szCs w:val="44"/>
        </w:rPr>
        <w:t>评选活动组织奖名单</w:t>
      </w:r>
    </w:p>
    <w:p>
      <w:pPr>
        <w:spacing w:line="600" w:lineRule="exact"/>
        <w:ind w:firstLine="1988" w:firstLineChars="550"/>
        <w:jc w:val="center"/>
        <w:rPr>
          <w:rFonts w:ascii="宋体" w:hAnsi="宋体" w:cs="宋体"/>
          <w:b/>
          <w:bCs/>
          <w:sz w:val="36"/>
          <w:szCs w:val="36"/>
        </w:rPr>
      </w:pPr>
    </w:p>
    <w:p>
      <w:pPr>
        <w:overflowPunct w:val="0"/>
        <w:spacing w:line="600" w:lineRule="exact"/>
        <w:ind w:firstLine="640" w:firstLineChars="200"/>
        <w:rPr>
          <w:rFonts w:ascii="仿宋_GB2312" w:hAnsi="宋体" w:eastAsia="仿宋_GB2312"/>
          <w:sz w:val="32"/>
          <w:szCs w:val="32"/>
        </w:rPr>
      </w:pPr>
      <w:r>
        <w:rPr>
          <w:rFonts w:hint="eastAsia" w:ascii="仿宋_GB2312" w:hAnsi="宋体" w:eastAsia="仿宋_GB2312"/>
          <w:sz w:val="32"/>
          <w:szCs w:val="32"/>
        </w:rPr>
        <w:t>根据《第八届四川宣传关心下一代新闻佳作评选办法》，对2021年度积极认真组织、策划新闻报道，取得突出成效并产生较大社会影响的新闻媒体和关工委组织给予奖励。</w:t>
      </w:r>
    </w:p>
    <w:p>
      <w:pPr>
        <w:overflowPunct w:val="0"/>
        <w:spacing w:line="600" w:lineRule="exact"/>
        <w:ind w:firstLine="643" w:firstLineChars="200"/>
        <w:rPr>
          <w:rFonts w:ascii="仿宋_GB2312" w:hAnsi="宋体" w:eastAsia="仿宋_GB2312"/>
          <w:b/>
          <w:sz w:val="32"/>
          <w:szCs w:val="32"/>
        </w:rPr>
      </w:pPr>
      <w:r>
        <w:rPr>
          <w:rFonts w:hint="eastAsia" w:ascii="仿宋_GB2312" w:hAnsi="宋体" w:eastAsia="仿宋_GB2312"/>
          <w:b/>
          <w:sz w:val="32"/>
          <w:szCs w:val="32"/>
        </w:rPr>
        <w:t>新闻媒体单位：</w:t>
      </w:r>
    </w:p>
    <w:p>
      <w:pPr>
        <w:overflowPunct w:val="0"/>
        <w:spacing w:line="600" w:lineRule="exact"/>
        <w:ind w:firstLine="640" w:firstLineChars="200"/>
        <w:rPr>
          <w:rFonts w:ascii="仿宋_GB2312" w:hAnsi="宋体" w:eastAsia="仿宋_GB2312"/>
          <w:sz w:val="32"/>
          <w:szCs w:val="32"/>
        </w:rPr>
      </w:pPr>
      <w:r>
        <w:rPr>
          <w:rFonts w:hint="eastAsia" w:ascii="仿宋_GB2312" w:hAnsi="宋体" w:eastAsia="仿宋_GB2312"/>
          <w:sz w:val="32"/>
          <w:szCs w:val="32"/>
        </w:rPr>
        <w:t>四川日报报业集团、四川广播电视台、四川党的建设杂志社、四川新闻网、晚霞杂志社、晚霞报社、精神文明报社、香港商报社、关爱明天杂志社</w:t>
      </w:r>
    </w:p>
    <w:p>
      <w:pPr>
        <w:overflowPunct w:val="0"/>
        <w:spacing w:line="600" w:lineRule="exact"/>
        <w:ind w:firstLine="643" w:firstLineChars="200"/>
        <w:rPr>
          <w:rFonts w:ascii="仿宋_GB2312" w:hAnsi="宋体" w:eastAsia="仿宋_GB2312"/>
          <w:b/>
          <w:sz w:val="32"/>
          <w:szCs w:val="32"/>
        </w:rPr>
      </w:pPr>
      <w:r>
        <w:rPr>
          <w:rFonts w:hint="eastAsia" w:ascii="仿宋_GB2312" w:hAnsi="宋体" w:eastAsia="仿宋_GB2312"/>
          <w:b/>
          <w:sz w:val="32"/>
          <w:szCs w:val="32"/>
        </w:rPr>
        <w:t>市（州）关工委：</w:t>
      </w:r>
    </w:p>
    <w:p>
      <w:pPr>
        <w:spacing w:line="600" w:lineRule="exact"/>
        <w:ind w:firstLine="640" w:firstLineChars="200"/>
        <w:rPr>
          <w:rFonts w:ascii="仿宋_GB2312" w:hAnsi="宋体" w:eastAsia="仿宋_GB2312"/>
          <w:sz w:val="32"/>
          <w:szCs w:val="32"/>
        </w:rPr>
      </w:pPr>
      <w:r>
        <w:rPr>
          <w:rFonts w:hint="eastAsia" w:ascii="仿宋_GB2312" w:hAnsi="宋体" w:eastAsia="仿宋_GB2312"/>
          <w:sz w:val="32"/>
          <w:szCs w:val="32"/>
        </w:rPr>
        <w:t>成都市、自贡市、攀枝花市、泸州市、绵阳市、遂宁市、内江市、乐山市、南充市、达州市、巴中市、眉山市、资阳市、阿坝州、凉山州</w:t>
      </w:r>
    </w:p>
    <w:sectPr>
      <w:pgSz w:w="11906" w:h="16838"/>
      <w:pgMar w:top="2098" w:right="1531" w:bottom="1985"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方正小标宋简体">
    <w:altName w:val="黑体"/>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240" w:lineRule="exact"/>
      <w:jc w:val="right"/>
    </w:pPr>
    <w:r>
      <w:rPr>
        <w:rStyle w:val="13"/>
        <w:rFonts w:hint="eastAsia" w:ascii="仿宋_GB2312" w:eastAsia="仿宋_GB2312"/>
        <w:sz w:val="28"/>
        <w:szCs w:val="28"/>
      </w:rPr>
      <w:t xml:space="preserve">— </w:t>
    </w:r>
    <w:r>
      <w:rPr>
        <w:rFonts w:hint="eastAsia" w:ascii="仿宋_GB2312" w:eastAsia="仿宋_GB2312"/>
        <w:sz w:val="28"/>
        <w:szCs w:val="28"/>
      </w:rPr>
      <w:fldChar w:fldCharType="begin"/>
    </w:r>
    <w:r>
      <w:rPr>
        <w:rStyle w:val="13"/>
        <w:rFonts w:hint="eastAsia" w:ascii="仿宋_GB2312" w:eastAsia="仿宋_GB2312"/>
        <w:sz w:val="28"/>
        <w:szCs w:val="28"/>
      </w:rPr>
      <w:instrText xml:space="preserve">PAGE  </w:instrText>
    </w:r>
    <w:r>
      <w:rPr>
        <w:rFonts w:hint="eastAsia" w:ascii="仿宋_GB2312" w:eastAsia="仿宋_GB2312"/>
        <w:sz w:val="28"/>
        <w:szCs w:val="28"/>
      </w:rPr>
      <w:fldChar w:fldCharType="separate"/>
    </w:r>
    <w:r>
      <w:rPr>
        <w:rStyle w:val="13"/>
        <w:rFonts w:ascii="仿宋_GB2312" w:eastAsia="仿宋_GB2312"/>
        <w:sz w:val="28"/>
        <w:szCs w:val="28"/>
      </w:rPr>
      <w:t>9</w:t>
    </w:r>
    <w:r>
      <w:rPr>
        <w:rFonts w:hint="eastAsia" w:ascii="仿宋_GB2312" w:eastAsia="仿宋_GB2312"/>
        <w:sz w:val="28"/>
        <w:szCs w:val="28"/>
      </w:rPr>
      <w:fldChar w:fldCharType="end"/>
    </w:r>
    <w:r>
      <w:rPr>
        <w:rStyle w:val="13"/>
        <w:rFonts w:hint="eastAsia" w:ascii="仿宋_GB2312" w:eastAsia="仿宋_GB2312"/>
        <w:sz w:val="28"/>
        <w:szCs w:val="28"/>
      </w:rPr>
      <w:t xml:space="preserve"> —</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JlZjg4ZjU4NDI5YTJmNmI3YjUyZjg5NDQ1MTlmOWYifQ=="/>
  </w:docVars>
  <w:rsids>
    <w:rsidRoot w:val="002D4589"/>
    <w:rsid w:val="0004616E"/>
    <w:rsid w:val="001609E6"/>
    <w:rsid w:val="00164725"/>
    <w:rsid w:val="001B7270"/>
    <w:rsid w:val="001E3225"/>
    <w:rsid w:val="002B0A7E"/>
    <w:rsid w:val="002D4589"/>
    <w:rsid w:val="002F403A"/>
    <w:rsid w:val="00341510"/>
    <w:rsid w:val="003733A9"/>
    <w:rsid w:val="003C3D33"/>
    <w:rsid w:val="003C7664"/>
    <w:rsid w:val="0045721A"/>
    <w:rsid w:val="00472DFB"/>
    <w:rsid w:val="00497057"/>
    <w:rsid w:val="005237FF"/>
    <w:rsid w:val="0056301A"/>
    <w:rsid w:val="005E7555"/>
    <w:rsid w:val="00625383"/>
    <w:rsid w:val="00655406"/>
    <w:rsid w:val="00775628"/>
    <w:rsid w:val="00781709"/>
    <w:rsid w:val="00826356"/>
    <w:rsid w:val="0087705B"/>
    <w:rsid w:val="008E0CD3"/>
    <w:rsid w:val="009C78F2"/>
    <w:rsid w:val="009F79DD"/>
    <w:rsid w:val="009F7BAE"/>
    <w:rsid w:val="00A41640"/>
    <w:rsid w:val="00A84104"/>
    <w:rsid w:val="00A94856"/>
    <w:rsid w:val="00B22B22"/>
    <w:rsid w:val="00B80E8E"/>
    <w:rsid w:val="00BC3D7F"/>
    <w:rsid w:val="00BF483B"/>
    <w:rsid w:val="00C46CAE"/>
    <w:rsid w:val="00CD4FCA"/>
    <w:rsid w:val="00D361E4"/>
    <w:rsid w:val="00DB3F35"/>
    <w:rsid w:val="00E07E9C"/>
    <w:rsid w:val="00E51613"/>
    <w:rsid w:val="00E62C58"/>
    <w:rsid w:val="00E803C3"/>
    <w:rsid w:val="00EB023A"/>
    <w:rsid w:val="00EE1AF9"/>
    <w:rsid w:val="00EF0CA7"/>
    <w:rsid w:val="00FC08AD"/>
    <w:rsid w:val="00FF5D72"/>
    <w:rsid w:val="1FB65B2A"/>
    <w:rsid w:val="33524614"/>
    <w:rsid w:val="33BC34A9"/>
    <w:rsid w:val="48012344"/>
    <w:rsid w:val="4E134C28"/>
    <w:rsid w:val="5F0809BA"/>
    <w:rsid w:val="6279387C"/>
    <w:rsid w:val="63866C94"/>
    <w:rsid w:val="6BE00DB5"/>
    <w:rsid w:val="6CE047CC"/>
    <w:rsid w:val="6F743D66"/>
    <w:rsid w:val="71BF6BD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4"/>
    <w:qFormat/>
    <w:uiPriority w:val="0"/>
    <w:pPr>
      <w:keepNext/>
      <w:keepLines/>
      <w:spacing w:before="260" w:after="260" w:line="416" w:lineRule="auto"/>
      <w:outlineLvl w:val="1"/>
    </w:pPr>
    <w:rPr>
      <w:rFonts w:ascii="Calibri Light" w:hAnsi="Calibri Light" w:eastAsia="宋体" w:cs="Times New Roman"/>
      <w:b/>
      <w:bCs/>
      <w:sz w:val="32"/>
      <w:szCs w:val="32"/>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16"/>
    <w:qFormat/>
    <w:uiPriority w:val="0"/>
    <w:pPr>
      <w:jc w:val="left"/>
    </w:pPr>
    <w:rPr>
      <w:rFonts w:ascii="Times New Roman" w:hAnsi="Times New Roman" w:eastAsia="宋体" w:cs="Times New Roman"/>
      <w:kern w:val="0"/>
      <w:sz w:val="24"/>
      <w:szCs w:val="20"/>
    </w:rPr>
  </w:style>
  <w:style w:type="paragraph" w:styleId="4">
    <w:name w:val="Body Text"/>
    <w:basedOn w:val="1"/>
    <w:link w:val="17"/>
    <w:qFormat/>
    <w:uiPriority w:val="1"/>
    <w:rPr>
      <w:rFonts w:ascii="Times New Roman" w:hAnsi="Times New Roman" w:eastAsia="微软雅黑" w:cs="Times New Roman"/>
      <w:sz w:val="32"/>
      <w:szCs w:val="32"/>
    </w:rPr>
  </w:style>
  <w:style w:type="paragraph" w:styleId="5">
    <w:name w:val="Plain Text"/>
    <w:basedOn w:val="1"/>
    <w:link w:val="18"/>
    <w:qFormat/>
    <w:uiPriority w:val="0"/>
    <w:rPr>
      <w:rFonts w:ascii="宋体" w:hAnsi="Courier New" w:eastAsia="宋体" w:cs="Courier New"/>
      <w:szCs w:val="21"/>
    </w:rPr>
  </w:style>
  <w:style w:type="paragraph" w:styleId="6">
    <w:name w:val="Date"/>
    <w:basedOn w:val="1"/>
    <w:next w:val="1"/>
    <w:link w:val="19"/>
    <w:unhideWhenUsed/>
    <w:qFormat/>
    <w:uiPriority w:val="0"/>
    <w:pPr>
      <w:ind w:left="100" w:leftChars="2500"/>
    </w:pPr>
    <w:rPr>
      <w:rFonts w:ascii="Times New Roman" w:hAnsi="Times New Roman" w:eastAsia="微软雅黑" w:cs="Times New Roman"/>
      <w:szCs w:val="24"/>
    </w:rPr>
  </w:style>
  <w:style w:type="paragraph" w:styleId="7">
    <w:name w:val="footer"/>
    <w:basedOn w:val="1"/>
    <w:link w:val="20"/>
    <w:unhideWhenUsed/>
    <w:qFormat/>
    <w:uiPriority w:val="0"/>
    <w:pPr>
      <w:tabs>
        <w:tab w:val="center" w:pos="4153"/>
        <w:tab w:val="right" w:pos="8306"/>
      </w:tabs>
      <w:snapToGrid w:val="0"/>
      <w:jc w:val="left"/>
    </w:pPr>
    <w:rPr>
      <w:rFonts w:ascii="Times New Roman" w:hAnsi="Times New Roman" w:eastAsia="微软雅黑" w:cs="Times New Roman"/>
      <w:sz w:val="18"/>
      <w:szCs w:val="18"/>
    </w:rPr>
  </w:style>
  <w:style w:type="paragraph" w:styleId="8">
    <w:name w:val="header"/>
    <w:basedOn w:val="1"/>
    <w:link w:val="21"/>
    <w:unhideWhenUsed/>
    <w:qFormat/>
    <w:uiPriority w:val="0"/>
    <w:pPr>
      <w:pBdr>
        <w:bottom w:val="single" w:color="auto" w:sz="6" w:space="1"/>
      </w:pBdr>
      <w:tabs>
        <w:tab w:val="center" w:pos="4153"/>
        <w:tab w:val="right" w:pos="8306"/>
      </w:tabs>
      <w:snapToGrid w:val="0"/>
      <w:jc w:val="center"/>
    </w:pPr>
    <w:rPr>
      <w:rFonts w:ascii="Times New Roman" w:hAnsi="Times New Roman" w:eastAsia="微软雅黑" w:cs="Times New Roman"/>
      <w:sz w:val="18"/>
      <w:szCs w:val="18"/>
    </w:rPr>
  </w:style>
  <w:style w:type="paragraph" w:styleId="9">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2">
    <w:name w:val="Strong"/>
    <w:basedOn w:val="11"/>
    <w:qFormat/>
    <w:uiPriority w:val="0"/>
    <w:rPr>
      <w:b/>
      <w:bCs/>
    </w:rPr>
  </w:style>
  <w:style w:type="character" w:styleId="13">
    <w:name w:val="page number"/>
    <w:basedOn w:val="11"/>
    <w:qFormat/>
    <w:uiPriority w:val="0"/>
  </w:style>
  <w:style w:type="character" w:customStyle="1" w:styleId="14">
    <w:name w:val="标题 2 Char"/>
    <w:basedOn w:val="11"/>
    <w:link w:val="2"/>
    <w:qFormat/>
    <w:uiPriority w:val="0"/>
    <w:rPr>
      <w:rFonts w:ascii="Calibri Light" w:hAnsi="Calibri Light" w:eastAsia="宋体" w:cs="Times New Roman"/>
      <w:b/>
      <w:bCs/>
      <w:sz w:val="32"/>
      <w:szCs w:val="32"/>
    </w:rPr>
  </w:style>
  <w:style w:type="character" w:customStyle="1" w:styleId="15">
    <w:name w:val="批注文字 Char1"/>
    <w:basedOn w:val="11"/>
    <w:link w:val="3"/>
    <w:qFormat/>
    <w:uiPriority w:val="0"/>
    <w:rPr>
      <w:rFonts w:ascii="Times New Roman" w:hAnsi="Times New Roman" w:eastAsia="宋体" w:cs="Times New Roman"/>
      <w:kern w:val="0"/>
      <w:sz w:val="24"/>
      <w:szCs w:val="20"/>
    </w:rPr>
  </w:style>
  <w:style w:type="character" w:customStyle="1" w:styleId="16">
    <w:name w:val="批注文字 Char"/>
    <w:basedOn w:val="11"/>
    <w:link w:val="3"/>
    <w:qFormat/>
    <w:uiPriority w:val="0"/>
  </w:style>
  <w:style w:type="character" w:customStyle="1" w:styleId="17">
    <w:name w:val="正文文本 Char"/>
    <w:basedOn w:val="11"/>
    <w:link w:val="4"/>
    <w:qFormat/>
    <w:uiPriority w:val="1"/>
    <w:rPr>
      <w:rFonts w:ascii="Times New Roman" w:hAnsi="Times New Roman" w:eastAsia="微软雅黑" w:cs="Times New Roman"/>
      <w:sz w:val="32"/>
      <w:szCs w:val="32"/>
    </w:rPr>
  </w:style>
  <w:style w:type="character" w:customStyle="1" w:styleId="18">
    <w:name w:val="纯文本 Char"/>
    <w:basedOn w:val="11"/>
    <w:link w:val="5"/>
    <w:qFormat/>
    <w:uiPriority w:val="0"/>
    <w:rPr>
      <w:rFonts w:ascii="宋体" w:hAnsi="Courier New" w:eastAsia="宋体" w:cs="Courier New"/>
      <w:szCs w:val="21"/>
    </w:rPr>
  </w:style>
  <w:style w:type="character" w:customStyle="1" w:styleId="19">
    <w:name w:val="日期 Char"/>
    <w:basedOn w:val="11"/>
    <w:link w:val="6"/>
    <w:qFormat/>
    <w:uiPriority w:val="0"/>
    <w:rPr>
      <w:rFonts w:ascii="Times New Roman" w:hAnsi="Times New Roman" w:eastAsia="微软雅黑" w:cs="Times New Roman"/>
      <w:szCs w:val="24"/>
    </w:rPr>
  </w:style>
  <w:style w:type="character" w:customStyle="1" w:styleId="20">
    <w:name w:val="页脚 Char"/>
    <w:basedOn w:val="11"/>
    <w:link w:val="7"/>
    <w:qFormat/>
    <w:uiPriority w:val="0"/>
    <w:rPr>
      <w:rFonts w:ascii="Times New Roman" w:hAnsi="Times New Roman" w:eastAsia="微软雅黑" w:cs="Times New Roman"/>
      <w:sz w:val="18"/>
      <w:szCs w:val="18"/>
    </w:rPr>
  </w:style>
  <w:style w:type="character" w:customStyle="1" w:styleId="21">
    <w:name w:val="页眉 Char"/>
    <w:basedOn w:val="11"/>
    <w:link w:val="8"/>
    <w:qFormat/>
    <w:uiPriority w:val="0"/>
    <w:rPr>
      <w:rFonts w:ascii="Times New Roman" w:hAnsi="Times New Roman" w:eastAsia="微软雅黑" w:cs="Times New Roman"/>
      <w:sz w:val="18"/>
      <w:szCs w:val="18"/>
    </w:rPr>
  </w:style>
  <w:style w:type="character" w:customStyle="1" w:styleId="22">
    <w:name w:val="font101"/>
    <w:basedOn w:val="11"/>
    <w:qFormat/>
    <w:uiPriority w:val="0"/>
    <w:rPr>
      <w:rFonts w:hint="eastAsia" w:ascii="宋体" w:hAnsi="宋体" w:eastAsia="宋体" w:cs="宋体"/>
      <w:color w:val="000000"/>
      <w:sz w:val="24"/>
      <w:szCs w:val="24"/>
      <w:u w:val="none"/>
    </w:rPr>
  </w:style>
  <w:style w:type="character" w:customStyle="1" w:styleId="23">
    <w:name w:val="font91"/>
    <w:basedOn w:val="11"/>
    <w:qFormat/>
    <w:uiPriority w:val="0"/>
    <w:rPr>
      <w:rFonts w:ascii="微软雅黑" w:hAnsi="微软雅黑" w:eastAsia="微软雅黑" w:cs="微软雅黑"/>
      <w:color w:val="000000"/>
      <w:sz w:val="24"/>
      <w:szCs w:val="24"/>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11</Pages>
  <Words>5865</Words>
  <Characters>6270</Characters>
  <Lines>57</Lines>
  <Paragraphs>16</Paragraphs>
  <TotalTime>94</TotalTime>
  <ScaleCrop>false</ScaleCrop>
  <LinksUpToDate>false</LinksUpToDate>
  <CharactersWithSpaces>6565</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2022-05-18T02:01:00Z</dcterms:created>
  <dc:creator>Administrator</dc:creator>
  <cp:lastModifiedBy>哎呀Iris</cp:lastModifiedBy>
  <cp:lastPrinted>2022-06-10T06:31:00Z</cp:lastPrinted>
  <dcterms:modified xsi:type="dcterms:W3CDTF">2022-06-10T08:37:35Z</dcterms:modified>
  <cp:revision>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77529EACC01448EDA858886E0C2A14C0</vt:lpwstr>
  </property>
</Properties>
</file>